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DFAA6" w14:textId="0EB8360B" w:rsidR="003C1D0E" w:rsidRDefault="00F72365" w:rsidP="00693021">
      <w:pPr>
        <w:spacing w:before="100" w:beforeAutospacing="1" w:after="100" w:afterAutospacing="1" w:line="240" w:lineRule="auto"/>
        <w:ind w:left="2880" w:firstLine="720"/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</w:pPr>
      <w:r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BAB II</w:t>
      </w:r>
    </w:p>
    <w:p w14:paraId="353E621A" w14:textId="0AE8F753" w:rsidR="00693021" w:rsidRDefault="00693021" w:rsidP="00693021">
      <w:pPr>
        <w:spacing w:before="100" w:beforeAutospacing="1" w:after="100" w:afterAutospacing="1" w:line="240" w:lineRule="auto"/>
        <w:ind w:left="2160" w:firstLine="720"/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</w:pPr>
      <w:r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PERSAMAAN </w:t>
      </w:r>
      <w:r w:rsidR="00106BD9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</w:t>
      </w:r>
      <w:r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KUNTANSI</w:t>
      </w:r>
    </w:p>
    <w:p w14:paraId="324FF3CA" w14:textId="77777777" w:rsidR="00693021" w:rsidRPr="003C1D0E" w:rsidRDefault="00693021" w:rsidP="00F72365">
      <w:pPr>
        <w:spacing w:before="100" w:beforeAutospacing="1" w:after="100" w:afterAutospacing="1" w:line="240" w:lineRule="auto"/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</w:pPr>
    </w:p>
    <w:p w14:paraId="4DE5833A" w14:textId="77777777" w:rsidR="003C1D0E" w:rsidRPr="003C1D0E" w:rsidRDefault="003C1D0E" w:rsidP="003C1D0E">
      <w:pPr>
        <w:spacing w:before="100" w:beforeAutospacing="1" w:after="100" w:afterAutospacing="1" w:line="240" w:lineRule="auto"/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</w:pPr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Di mana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persamaan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dasar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akuntansi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adalah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hal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yang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diperlukan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oleh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sebuah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perusahaan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dalam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melakukan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pencatatan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transaksi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keuangan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perusahaan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yang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biasa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disebut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dengan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 </w:t>
      </w:r>
      <w:hyperlink r:id="rId5" w:tgtFrame="_blank" w:history="1">
        <w:proofErr w:type="spellStart"/>
        <w:r w:rsidRPr="003C1D0E">
          <w:rPr>
            <w:rFonts w:ascii="avenir" w:eastAsia="Times New Roman" w:hAnsi="avenir" w:cs="Times New Roman"/>
            <w:color w:val="419AFF"/>
            <w:kern w:val="0"/>
            <w:sz w:val="27"/>
            <w:szCs w:val="27"/>
            <w:u w:val="single"/>
            <w:lang w:eastAsia="en-ID"/>
            <w14:ligatures w14:val="none"/>
          </w:rPr>
          <w:t>pembukuan</w:t>
        </w:r>
        <w:proofErr w:type="spellEnd"/>
      </w:hyperlink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.</w:t>
      </w:r>
    </w:p>
    <w:p w14:paraId="78E82880" w14:textId="10050562" w:rsidR="003C1D0E" w:rsidRPr="003C1D0E" w:rsidRDefault="003C1D0E" w:rsidP="003C1D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</w:p>
    <w:p w14:paraId="7D66ADEF" w14:textId="77777777" w:rsidR="003C1D0E" w:rsidRPr="003C1D0E" w:rsidRDefault="003C1D0E" w:rsidP="003C1D0E">
      <w:pPr>
        <w:spacing w:before="100" w:beforeAutospacing="1" w:after="100" w:afterAutospacing="1" w:line="240" w:lineRule="auto"/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</w:pP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Lazimnya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pebisnis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memulai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mengatur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keuangan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bisnis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dengan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melakukan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pembukuan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yang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sederhana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.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Pembukuan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tersebut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dapat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dengan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mudah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dilakukan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berdasarkan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konsep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dasar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persamaan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akuntansi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.</w:t>
      </w:r>
    </w:p>
    <w:p w14:paraId="672B9857" w14:textId="77777777" w:rsidR="003C1D0E" w:rsidRPr="003C1D0E" w:rsidRDefault="003C1D0E" w:rsidP="003C1D0E">
      <w:pPr>
        <w:spacing w:before="100" w:beforeAutospacing="1" w:after="100" w:afterAutospacing="1" w:line="240" w:lineRule="auto"/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</w:pPr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Dengan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menggunakan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konsep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tersebut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,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dapat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mempengaruhi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transaksi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terhadap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posisi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keuangan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perusahaan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.</w:t>
      </w:r>
    </w:p>
    <w:p w14:paraId="7CE42DB1" w14:textId="77777777" w:rsidR="003C1D0E" w:rsidRPr="003C1D0E" w:rsidRDefault="003C1D0E" w:rsidP="003C1D0E">
      <w:pPr>
        <w:spacing w:after="0" w:line="240" w:lineRule="auto"/>
        <w:outlineLvl w:val="1"/>
        <w:rPr>
          <w:rFonts w:ascii="avenir" w:eastAsia="Times New Roman" w:hAnsi="avenir" w:cs="Times New Roman"/>
          <w:b/>
          <w:bCs/>
          <w:color w:val="757575"/>
          <w:kern w:val="0"/>
          <w:sz w:val="33"/>
          <w:szCs w:val="33"/>
          <w:lang w:eastAsia="en-ID"/>
          <w14:ligatures w14:val="none"/>
        </w:rPr>
      </w:pPr>
      <w:proofErr w:type="spellStart"/>
      <w:r w:rsidRPr="003C1D0E">
        <w:rPr>
          <w:rFonts w:ascii="avenir" w:eastAsia="Times New Roman" w:hAnsi="avenir" w:cs="Times New Roman"/>
          <w:b/>
          <w:bCs/>
          <w:color w:val="757575"/>
          <w:kern w:val="0"/>
          <w:sz w:val="33"/>
          <w:szCs w:val="33"/>
          <w:lang w:eastAsia="en-ID"/>
          <w14:ligatures w14:val="none"/>
        </w:rPr>
        <w:t>Prinsip</w:t>
      </w:r>
      <w:proofErr w:type="spellEnd"/>
      <w:r w:rsidRPr="003C1D0E">
        <w:rPr>
          <w:rFonts w:ascii="avenir" w:eastAsia="Times New Roman" w:hAnsi="avenir" w:cs="Times New Roman"/>
          <w:b/>
          <w:bCs/>
          <w:color w:val="757575"/>
          <w:kern w:val="0"/>
          <w:sz w:val="33"/>
          <w:szCs w:val="33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b/>
          <w:bCs/>
          <w:color w:val="757575"/>
          <w:kern w:val="0"/>
          <w:sz w:val="33"/>
          <w:szCs w:val="33"/>
          <w:lang w:eastAsia="en-ID"/>
          <w14:ligatures w14:val="none"/>
        </w:rPr>
        <w:t>Persamaan</w:t>
      </w:r>
      <w:proofErr w:type="spellEnd"/>
      <w:r w:rsidRPr="003C1D0E">
        <w:rPr>
          <w:rFonts w:ascii="avenir" w:eastAsia="Times New Roman" w:hAnsi="avenir" w:cs="Times New Roman"/>
          <w:b/>
          <w:bCs/>
          <w:color w:val="757575"/>
          <w:kern w:val="0"/>
          <w:sz w:val="33"/>
          <w:szCs w:val="33"/>
          <w:lang w:eastAsia="en-ID"/>
          <w14:ligatures w14:val="none"/>
        </w:rPr>
        <w:t xml:space="preserve"> Dasar </w:t>
      </w:r>
      <w:proofErr w:type="spellStart"/>
      <w:r w:rsidRPr="003C1D0E">
        <w:rPr>
          <w:rFonts w:ascii="avenir" w:eastAsia="Times New Roman" w:hAnsi="avenir" w:cs="Times New Roman"/>
          <w:b/>
          <w:bCs/>
          <w:color w:val="757575"/>
          <w:kern w:val="0"/>
          <w:sz w:val="33"/>
          <w:szCs w:val="33"/>
          <w:lang w:eastAsia="en-ID"/>
          <w14:ligatures w14:val="none"/>
        </w:rPr>
        <w:t>Akuntansi</w:t>
      </w:r>
      <w:proofErr w:type="spellEnd"/>
    </w:p>
    <w:p w14:paraId="58B9E5F2" w14:textId="77777777" w:rsidR="003C1D0E" w:rsidRPr="003C1D0E" w:rsidRDefault="003C1D0E" w:rsidP="003C1D0E">
      <w:pPr>
        <w:spacing w:before="100" w:beforeAutospacing="1" w:after="100" w:afterAutospacing="1" w:line="240" w:lineRule="auto"/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</w:pP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Untuk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menerapkan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persamaan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dasar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akuntansi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, Anda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sebaiknya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perlu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memegang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 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fldChar w:fldCharType="begin"/>
      </w:r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instrText>HYPERLINK "https://www.harmony.co.id/blog/apa-saja-10-prinsip-akuntansi-berikut-penjelasan-lengkapnya"</w:instrText>
      </w:r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</w:r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fldChar w:fldCharType="separate"/>
      </w:r>
      <w:r w:rsidRPr="003C1D0E">
        <w:rPr>
          <w:rFonts w:ascii="avenir" w:eastAsia="Times New Roman" w:hAnsi="avenir" w:cs="Times New Roman"/>
          <w:color w:val="419AFF"/>
          <w:kern w:val="0"/>
          <w:sz w:val="27"/>
          <w:szCs w:val="27"/>
          <w:u w:val="single"/>
          <w:lang w:eastAsia="en-ID"/>
          <w14:ligatures w14:val="none"/>
        </w:rPr>
        <w:t>prinsip</w:t>
      </w:r>
      <w:proofErr w:type="spellEnd"/>
      <w:r w:rsidRPr="003C1D0E">
        <w:rPr>
          <w:rFonts w:ascii="avenir" w:eastAsia="Times New Roman" w:hAnsi="avenir" w:cs="Times New Roman"/>
          <w:color w:val="419AFF"/>
          <w:kern w:val="0"/>
          <w:sz w:val="27"/>
          <w:szCs w:val="27"/>
          <w:u w:val="single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419AFF"/>
          <w:kern w:val="0"/>
          <w:sz w:val="27"/>
          <w:szCs w:val="27"/>
          <w:u w:val="single"/>
          <w:lang w:eastAsia="en-ID"/>
          <w14:ligatures w14:val="none"/>
        </w:rPr>
        <w:t>akuntansi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fldChar w:fldCharType="end"/>
      </w:r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. Di mana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prinsip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tersebut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merupakan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keseimbangan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antara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harta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dengan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kewajiban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.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Pengaruh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persamaan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dasar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akuntansi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adalah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untuk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menganalisa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laporan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keuangan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dan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segala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transaksi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yang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terjadi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.</w:t>
      </w:r>
    </w:p>
    <w:p w14:paraId="6EB75E7C" w14:textId="77777777" w:rsidR="003C1D0E" w:rsidRPr="003C1D0E" w:rsidRDefault="003C1D0E" w:rsidP="003C1D0E">
      <w:pPr>
        <w:spacing w:before="100" w:beforeAutospacing="1" w:after="100" w:afterAutospacing="1" w:line="240" w:lineRule="auto"/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</w:pPr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Dalam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akuntansi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 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fldChar w:fldCharType="begin"/>
      </w:r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instrText>HYPERLINK "https://www.harmony.co.id/blog/pengertian-lengkap-debit-dan-kredit-dalam-akuntansi"</w:instrText>
      </w:r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</w:r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fldChar w:fldCharType="separate"/>
      </w:r>
      <w:r w:rsidRPr="003C1D0E">
        <w:rPr>
          <w:rFonts w:ascii="avenir" w:eastAsia="Times New Roman" w:hAnsi="avenir" w:cs="Times New Roman"/>
          <w:color w:val="419AFF"/>
          <w:kern w:val="0"/>
          <w:sz w:val="27"/>
          <w:szCs w:val="27"/>
          <w:u w:val="single"/>
          <w:lang w:eastAsia="en-ID"/>
          <w14:ligatures w14:val="none"/>
        </w:rPr>
        <w:t>mengenal</w:t>
      </w:r>
      <w:proofErr w:type="spellEnd"/>
      <w:r w:rsidRPr="003C1D0E">
        <w:rPr>
          <w:rFonts w:ascii="avenir" w:eastAsia="Times New Roman" w:hAnsi="avenir" w:cs="Times New Roman"/>
          <w:color w:val="419AFF"/>
          <w:kern w:val="0"/>
          <w:sz w:val="27"/>
          <w:szCs w:val="27"/>
          <w:u w:val="single"/>
          <w:lang w:eastAsia="en-ID"/>
          <w14:ligatures w14:val="none"/>
        </w:rPr>
        <w:t xml:space="preserve"> debit dan </w:t>
      </w:r>
      <w:proofErr w:type="spellStart"/>
      <w:r w:rsidRPr="003C1D0E">
        <w:rPr>
          <w:rFonts w:ascii="avenir" w:eastAsia="Times New Roman" w:hAnsi="avenir" w:cs="Times New Roman"/>
          <w:color w:val="419AFF"/>
          <w:kern w:val="0"/>
          <w:sz w:val="27"/>
          <w:szCs w:val="27"/>
          <w:u w:val="single"/>
          <w:lang w:eastAsia="en-ID"/>
          <w14:ligatures w14:val="none"/>
        </w:rPr>
        <w:t>kredit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fldChar w:fldCharType="end"/>
      </w:r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 di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setiap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transaksi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yang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terjadi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. Maka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pengenalan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akan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hal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ini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perlu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dikuasai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agar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prinsip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keseimbangan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dapat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terealisasikan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.</w:t>
      </w:r>
    </w:p>
    <w:p w14:paraId="0BB0B8A1" w14:textId="77777777" w:rsidR="003C1D0E" w:rsidRPr="003C1D0E" w:rsidRDefault="003C1D0E" w:rsidP="003C1D0E">
      <w:pPr>
        <w:spacing w:before="100" w:beforeAutospacing="1" w:after="100" w:afterAutospacing="1" w:line="240" w:lineRule="auto"/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</w:pP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Kekayaan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atau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aktiva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adalah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 </w:t>
      </w:r>
      <w:r w:rsidRPr="003C1D0E">
        <w:rPr>
          <w:rFonts w:ascii="avenir" w:eastAsia="Times New Roman" w:hAnsi="avenir" w:cs="Times New Roman"/>
          <w:i/>
          <w:iCs/>
          <w:color w:val="757575"/>
          <w:kern w:val="0"/>
          <w:sz w:val="27"/>
          <w:szCs w:val="27"/>
          <w:lang w:eastAsia="en-ID"/>
          <w14:ligatures w14:val="none"/>
        </w:rPr>
        <w:t>assets</w:t>
      </w:r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 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atau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bisa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disebut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juga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dengan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harta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yang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dimiliki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perusahaan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, dan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hak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atas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harta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tersebut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disebut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hak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atas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kekayaan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(equality).</w:t>
      </w:r>
    </w:p>
    <w:p w14:paraId="15A7BC73" w14:textId="77777777" w:rsidR="003C1D0E" w:rsidRPr="003C1D0E" w:rsidRDefault="003C1D0E" w:rsidP="003C1D0E">
      <w:pPr>
        <w:spacing w:before="100" w:beforeAutospacing="1" w:after="100" w:afterAutospacing="1" w:line="240" w:lineRule="auto"/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</w:pP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Hubungan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antara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harta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dengan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hak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atas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kekayaan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dapat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dinyatakan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dengan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persamaan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sebagai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berikut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:</w:t>
      </w:r>
    </w:p>
    <w:p w14:paraId="5EF557F3" w14:textId="77777777" w:rsidR="003C1D0E" w:rsidRPr="003C1D0E" w:rsidRDefault="003C1D0E" w:rsidP="003C1D0E">
      <w:pPr>
        <w:spacing w:before="100" w:beforeAutospacing="1" w:after="100" w:afterAutospacing="1" w:line="240" w:lineRule="auto"/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</w:pPr>
      <w:proofErr w:type="spellStart"/>
      <w:r w:rsidRPr="003C1D0E">
        <w:rPr>
          <w:rFonts w:ascii="avenir" w:eastAsia="Times New Roman" w:hAnsi="avenir" w:cs="Times New Roman"/>
          <w:b/>
          <w:bCs/>
          <w:i/>
          <w:iCs/>
          <w:color w:val="757575"/>
          <w:kern w:val="0"/>
          <w:sz w:val="27"/>
          <w:szCs w:val="27"/>
          <w:lang w:eastAsia="en-ID"/>
          <w14:ligatures w14:val="none"/>
        </w:rPr>
        <w:t>Harta</w:t>
      </w:r>
      <w:proofErr w:type="spellEnd"/>
      <w:r w:rsidRPr="003C1D0E">
        <w:rPr>
          <w:rFonts w:ascii="avenir" w:eastAsia="Times New Roman" w:hAnsi="avenir" w:cs="Times New Roman"/>
          <w:b/>
          <w:bCs/>
          <w:i/>
          <w:iCs/>
          <w:color w:val="757575"/>
          <w:kern w:val="0"/>
          <w:sz w:val="27"/>
          <w:szCs w:val="27"/>
          <w:lang w:eastAsia="en-ID"/>
          <w14:ligatures w14:val="none"/>
        </w:rPr>
        <w:t xml:space="preserve"> (assets) = Hak </w:t>
      </w:r>
      <w:proofErr w:type="spellStart"/>
      <w:r w:rsidRPr="003C1D0E">
        <w:rPr>
          <w:rFonts w:ascii="avenir" w:eastAsia="Times New Roman" w:hAnsi="avenir" w:cs="Times New Roman"/>
          <w:b/>
          <w:bCs/>
          <w:i/>
          <w:iCs/>
          <w:color w:val="757575"/>
          <w:kern w:val="0"/>
          <w:sz w:val="27"/>
          <w:szCs w:val="27"/>
          <w:lang w:eastAsia="en-ID"/>
          <w14:ligatures w14:val="none"/>
        </w:rPr>
        <w:t>atas</w:t>
      </w:r>
      <w:proofErr w:type="spellEnd"/>
      <w:r w:rsidRPr="003C1D0E">
        <w:rPr>
          <w:rFonts w:ascii="avenir" w:eastAsia="Times New Roman" w:hAnsi="avenir" w:cs="Times New Roman"/>
          <w:b/>
          <w:bCs/>
          <w:i/>
          <w:iCs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b/>
          <w:bCs/>
          <w:i/>
          <w:iCs/>
          <w:color w:val="757575"/>
          <w:kern w:val="0"/>
          <w:sz w:val="27"/>
          <w:szCs w:val="27"/>
          <w:lang w:eastAsia="en-ID"/>
          <w14:ligatures w14:val="none"/>
        </w:rPr>
        <w:t>kekayaan</w:t>
      </w:r>
      <w:proofErr w:type="spellEnd"/>
      <w:r w:rsidRPr="003C1D0E">
        <w:rPr>
          <w:rFonts w:ascii="avenir" w:eastAsia="Times New Roman" w:hAnsi="avenir" w:cs="Times New Roman"/>
          <w:b/>
          <w:bCs/>
          <w:i/>
          <w:iCs/>
          <w:color w:val="757575"/>
          <w:kern w:val="0"/>
          <w:sz w:val="27"/>
          <w:szCs w:val="27"/>
          <w:lang w:eastAsia="en-ID"/>
          <w14:ligatures w14:val="none"/>
        </w:rPr>
        <w:t xml:space="preserve"> (equality)</w:t>
      </w:r>
    </w:p>
    <w:p w14:paraId="053BECC2" w14:textId="77777777" w:rsidR="003C1D0E" w:rsidRPr="003C1D0E" w:rsidRDefault="003C1D0E" w:rsidP="003C1D0E">
      <w:pPr>
        <w:spacing w:before="100" w:beforeAutospacing="1" w:after="100" w:afterAutospacing="1" w:line="240" w:lineRule="auto"/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</w:pP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Secara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teori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,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hak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atas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kekayaan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terbagi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menjadi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dua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berdasarkan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asal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usulnya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yaitu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hak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yang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berasal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dari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kreditur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dan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hak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yang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berasal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dari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pemilik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perusahaan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.</w:t>
      </w:r>
    </w:p>
    <w:p w14:paraId="66F67C08" w14:textId="77777777" w:rsidR="003C1D0E" w:rsidRPr="003C1D0E" w:rsidRDefault="003C1D0E" w:rsidP="003C1D0E">
      <w:pPr>
        <w:spacing w:before="100" w:beforeAutospacing="1" w:after="100" w:afterAutospacing="1" w:line="240" w:lineRule="auto"/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</w:pPr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lastRenderedPageBreak/>
        <w:t xml:space="preserve">Hak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dari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kreditur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atas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kekayaan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yang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dimiliki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oleh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perusahaan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merupakan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hutang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perusahaan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,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sedangkan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hak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dari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pemilik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perusahaan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itu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sendiri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disebut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sebagai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modal.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Persamaan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akuntansi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dapat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dituliskan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sebagai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berikut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:</w:t>
      </w:r>
    </w:p>
    <w:p w14:paraId="19012988" w14:textId="77777777" w:rsidR="003C1D0E" w:rsidRPr="003C1D0E" w:rsidRDefault="003C1D0E" w:rsidP="003C1D0E">
      <w:pPr>
        <w:spacing w:before="100" w:beforeAutospacing="1" w:after="100" w:afterAutospacing="1" w:line="240" w:lineRule="auto"/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</w:pPr>
      <w:proofErr w:type="spellStart"/>
      <w:r w:rsidRPr="003C1D0E">
        <w:rPr>
          <w:rFonts w:ascii="avenir" w:eastAsia="Times New Roman" w:hAnsi="avenir" w:cs="Times New Roman"/>
          <w:b/>
          <w:bCs/>
          <w:color w:val="757575"/>
          <w:kern w:val="0"/>
          <w:sz w:val="27"/>
          <w:szCs w:val="27"/>
          <w:lang w:eastAsia="en-ID"/>
          <w14:ligatures w14:val="none"/>
        </w:rPr>
        <w:t>Harta</w:t>
      </w:r>
      <w:proofErr w:type="spellEnd"/>
      <w:r w:rsidRPr="003C1D0E">
        <w:rPr>
          <w:rFonts w:ascii="avenir" w:eastAsia="Times New Roman" w:hAnsi="avenir" w:cs="Times New Roman"/>
          <w:b/>
          <w:bCs/>
          <w:color w:val="757575"/>
          <w:kern w:val="0"/>
          <w:sz w:val="27"/>
          <w:szCs w:val="27"/>
          <w:lang w:eastAsia="en-ID"/>
          <w14:ligatures w14:val="none"/>
        </w:rPr>
        <w:t xml:space="preserve"> = Utang + Modal 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atau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 </w:t>
      </w:r>
      <w:r w:rsidRPr="003C1D0E">
        <w:rPr>
          <w:rFonts w:ascii="avenir" w:eastAsia="Times New Roman" w:hAnsi="avenir" w:cs="Times New Roman"/>
          <w:b/>
          <w:bCs/>
          <w:color w:val="757575"/>
          <w:kern w:val="0"/>
          <w:sz w:val="27"/>
          <w:szCs w:val="27"/>
          <w:lang w:eastAsia="en-ID"/>
          <w14:ligatures w14:val="none"/>
        </w:rPr>
        <w:t xml:space="preserve">Modal = </w:t>
      </w:r>
      <w:proofErr w:type="spellStart"/>
      <w:r w:rsidRPr="003C1D0E">
        <w:rPr>
          <w:rFonts w:ascii="avenir" w:eastAsia="Times New Roman" w:hAnsi="avenir" w:cs="Times New Roman"/>
          <w:b/>
          <w:bCs/>
          <w:color w:val="757575"/>
          <w:kern w:val="0"/>
          <w:sz w:val="27"/>
          <w:szCs w:val="27"/>
          <w:lang w:eastAsia="en-ID"/>
          <w14:ligatures w14:val="none"/>
        </w:rPr>
        <w:t>Harta</w:t>
      </w:r>
      <w:proofErr w:type="spellEnd"/>
      <w:r w:rsidRPr="003C1D0E">
        <w:rPr>
          <w:rFonts w:ascii="avenir" w:eastAsia="Times New Roman" w:hAnsi="avenir" w:cs="Times New Roman"/>
          <w:b/>
          <w:bCs/>
          <w:color w:val="757575"/>
          <w:kern w:val="0"/>
          <w:sz w:val="27"/>
          <w:szCs w:val="27"/>
          <w:lang w:eastAsia="en-ID"/>
          <w14:ligatures w14:val="none"/>
        </w:rPr>
        <w:t xml:space="preserve"> - Utang</w:t>
      </w:r>
    </w:p>
    <w:p w14:paraId="5CA30C17" w14:textId="77777777" w:rsidR="003C1D0E" w:rsidRPr="003C1D0E" w:rsidRDefault="003C1D0E" w:rsidP="003C1D0E">
      <w:pPr>
        <w:spacing w:after="0" w:line="240" w:lineRule="auto"/>
        <w:outlineLvl w:val="1"/>
        <w:rPr>
          <w:rFonts w:ascii="avenir" w:eastAsia="Times New Roman" w:hAnsi="avenir" w:cs="Times New Roman"/>
          <w:b/>
          <w:bCs/>
          <w:color w:val="757575"/>
          <w:kern w:val="0"/>
          <w:sz w:val="33"/>
          <w:szCs w:val="33"/>
          <w:lang w:eastAsia="en-ID"/>
          <w14:ligatures w14:val="none"/>
        </w:rPr>
      </w:pPr>
      <w:r w:rsidRPr="003C1D0E">
        <w:rPr>
          <w:rFonts w:ascii="avenir" w:eastAsia="Times New Roman" w:hAnsi="avenir" w:cs="Times New Roman"/>
          <w:b/>
          <w:bCs/>
          <w:color w:val="757575"/>
          <w:kern w:val="0"/>
          <w:sz w:val="33"/>
          <w:szCs w:val="33"/>
          <w:lang w:eastAsia="en-ID"/>
          <w14:ligatures w14:val="none"/>
        </w:rPr>
        <w:t xml:space="preserve">Manfaat </w:t>
      </w:r>
      <w:proofErr w:type="spellStart"/>
      <w:r w:rsidRPr="003C1D0E">
        <w:rPr>
          <w:rFonts w:ascii="avenir" w:eastAsia="Times New Roman" w:hAnsi="avenir" w:cs="Times New Roman"/>
          <w:b/>
          <w:bCs/>
          <w:color w:val="757575"/>
          <w:kern w:val="0"/>
          <w:sz w:val="33"/>
          <w:szCs w:val="33"/>
          <w:lang w:eastAsia="en-ID"/>
          <w14:ligatures w14:val="none"/>
        </w:rPr>
        <w:t>Persamaan</w:t>
      </w:r>
      <w:proofErr w:type="spellEnd"/>
      <w:r w:rsidRPr="003C1D0E">
        <w:rPr>
          <w:rFonts w:ascii="avenir" w:eastAsia="Times New Roman" w:hAnsi="avenir" w:cs="Times New Roman"/>
          <w:b/>
          <w:bCs/>
          <w:color w:val="757575"/>
          <w:kern w:val="0"/>
          <w:sz w:val="33"/>
          <w:szCs w:val="33"/>
          <w:lang w:eastAsia="en-ID"/>
          <w14:ligatures w14:val="none"/>
        </w:rPr>
        <w:t xml:space="preserve"> Dasar </w:t>
      </w:r>
      <w:proofErr w:type="spellStart"/>
      <w:r w:rsidRPr="003C1D0E">
        <w:rPr>
          <w:rFonts w:ascii="avenir" w:eastAsia="Times New Roman" w:hAnsi="avenir" w:cs="Times New Roman"/>
          <w:b/>
          <w:bCs/>
          <w:color w:val="757575"/>
          <w:kern w:val="0"/>
          <w:sz w:val="33"/>
          <w:szCs w:val="33"/>
          <w:lang w:eastAsia="en-ID"/>
          <w14:ligatures w14:val="none"/>
        </w:rPr>
        <w:t>Akuntansi</w:t>
      </w:r>
      <w:proofErr w:type="spellEnd"/>
    </w:p>
    <w:p w14:paraId="7613A558" w14:textId="77777777" w:rsidR="003C1D0E" w:rsidRPr="003C1D0E" w:rsidRDefault="003C1D0E" w:rsidP="003C1D0E">
      <w:pPr>
        <w:spacing w:before="100" w:beforeAutospacing="1" w:after="100" w:afterAutospacing="1" w:line="240" w:lineRule="auto"/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</w:pP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Secara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umum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manfaat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persamaan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dasar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akuntansi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berguna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untuk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mengetahui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adanya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perubahan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nilai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dari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harta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atau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kekayaan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pada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suatu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perusahaan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.</w:t>
      </w:r>
    </w:p>
    <w:p w14:paraId="6ABB1CBF" w14:textId="77777777" w:rsidR="003C1D0E" w:rsidRPr="003C1D0E" w:rsidRDefault="003C1D0E" w:rsidP="003C1D0E">
      <w:pPr>
        <w:spacing w:before="100" w:beforeAutospacing="1" w:after="100" w:afterAutospacing="1" w:line="240" w:lineRule="auto"/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</w:pP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Sehingga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perubahan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ini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berdampak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atas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setiap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transaksi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yang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telah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dilakukan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sebelumnya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,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selain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itu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persamaan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dasar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akuntansi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ini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memberikan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manfaat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dalam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mengetahui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berapa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harta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yang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telah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terpakai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atau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dibelanjakan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dalam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satu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periode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akuntansi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.</w:t>
      </w:r>
    </w:p>
    <w:p w14:paraId="274ACE4A" w14:textId="77777777" w:rsidR="003C1D0E" w:rsidRPr="003C1D0E" w:rsidRDefault="003C1D0E" w:rsidP="003C1D0E">
      <w:pPr>
        <w:spacing w:before="100" w:beforeAutospacing="1" w:after="100" w:afterAutospacing="1" w:line="240" w:lineRule="auto"/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</w:pPr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Dengan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demikian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persamaan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dasar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akuntansi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berguna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dalam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menghitung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keuangan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pada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laporan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perusahaan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,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sehingga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pengeluaran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dan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pemasukan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yang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tercatat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dapat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dilakukan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dengan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baik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dan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benar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.</w:t>
      </w:r>
    </w:p>
    <w:p w14:paraId="7BD8ACDE" w14:textId="5ADAA7AD" w:rsidR="003C1D0E" w:rsidRPr="003C1D0E" w:rsidRDefault="003C1D0E" w:rsidP="003C1D0E">
      <w:pPr>
        <w:spacing w:before="100" w:beforeAutospacing="1" w:after="100" w:afterAutospacing="1" w:line="240" w:lineRule="auto"/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</w:pPr>
    </w:p>
    <w:p w14:paraId="426CC57F" w14:textId="77777777" w:rsidR="003C1D0E" w:rsidRPr="003C1D0E" w:rsidRDefault="003C1D0E" w:rsidP="003C1D0E">
      <w:pPr>
        <w:spacing w:after="0" w:line="240" w:lineRule="auto"/>
        <w:outlineLvl w:val="1"/>
        <w:rPr>
          <w:rFonts w:ascii="avenir" w:eastAsia="Times New Roman" w:hAnsi="avenir" w:cs="Times New Roman"/>
          <w:b/>
          <w:bCs/>
          <w:color w:val="757575"/>
          <w:kern w:val="0"/>
          <w:sz w:val="33"/>
          <w:szCs w:val="33"/>
          <w:lang w:eastAsia="en-ID"/>
          <w14:ligatures w14:val="none"/>
        </w:rPr>
      </w:pPr>
      <w:proofErr w:type="spellStart"/>
      <w:r w:rsidRPr="003C1D0E">
        <w:rPr>
          <w:rFonts w:ascii="avenir" w:eastAsia="Times New Roman" w:hAnsi="avenir" w:cs="Times New Roman"/>
          <w:b/>
          <w:bCs/>
          <w:color w:val="757575"/>
          <w:kern w:val="0"/>
          <w:sz w:val="33"/>
          <w:szCs w:val="33"/>
          <w:lang w:eastAsia="en-ID"/>
          <w14:ligatures w14:val="none"/>
        </w:rPr>
        <w:t>Apa</w:t>
      </w:r>
      <w:proofErr w:type="spellEnd"/>
      <w:r w:rsidRPr="003C1D0E">
        <w:rPr>
          <w:rFonts w:ascii="avenir" w:eastAsia="Times New Roman" w:hAnsi="avenir" w:cs="Times New Roman"/>
          <w:b/>
          <w:bCs/>
          <w:color w:val="757575"/>
          <w:kern w:val="0"/>
          <w:sz w:val="33"/>
          <w:szCs w:val="33"/>
          <w:lang w:eastAsia="en-ID"/>
          <w14:ligatures w14:val="none"/>
        </w:rPr>
        <w:t xml:space="preserve"> Saja </w:t>
      </w:r>
      <w:proofErr w:type="spellStart"/>
      <w:r w:rsidRPr="003C1D0E">
        <w:rPr>
          <w:rFonts w:ascii="avenir" w:eastAsia="Times New Roman" w:hAnsi="avenir" w:cs="Times New Roman"/>
          <w:b/>
          <w:bCs/>
          <w:color w:val="757575"/>
          <w:kern w:val="0"/>
          <w:sz w:val="33"/>
          <w:szCs w:val="33"/>
          <w:lang w:eastAsia="en-ID"/>
          <w14:ligatures w14:val="none"/>
        </w:rPr>
        <w:t>Komponen</w:t>
      </w:r>
      <w:proofErr w:type="spellEnd"/>
      <w:r w:rsidRPr="003C1D0E">
        <w:rPr>
          <w:rFonts w:ascii="avenir" w:eastAsia="Times New Roman" w:hAnsi="avenir" w:cs="Times New Roman"/>
          <w:b/>
          <w:bCs/>
          <w:color w:val="757575"/>
          <w:kern w:val="0"/>
          <w:sz w:val="33"/>
          <w:szCs w:val="33"/>
          <w:lang w:eastAsia="en-ID"/>
          <w14:ligatures w14:val="none"/>
        </w:rPr>
        <w:t xml:space="preserve"> Dalam </w:t>
      </w:r>
      <w:proofErr w:type="spellStart"/>
      <w:r w:rsidRPr="003C1D0E">
        <w:rPr>
          <w:rFonts w:ascii="avenir" w:eastAsia="Times New Roman" w:hAnsi="avenir" w:cs="Times New Roman"/>
          <w:b/>
          <w:bCs/>
          <w:color w:val="757575"/>
          <w:kern w:val="0"/>
          <w:sz w:val="33"/>
          <w:szCs w:val="33"/>
          <w:lang w:eastAsia="en-ID"/>
          <w14:ligatures w14:val="none"/>
        </w:rPr>
        <w:t>Persamaan</w:t>
      </w:r>
      <w:proofErr w:type="spellEnd"/>
      <w:r w:rsidRPr="003C1D0E">
        <w:rPr>
          <w:rFonts w:ascii="avenir" w:eastAsia="Times New Roman" w:hAnsi="avenir" w:cs="Times New Roman"/>
          <w:b/>
          <w:bCs/>
          <w:color w:val="757575"/>
          <w:kern w:val="0"/>
          <w:sz w:val="33"/>
          <w:szCs w:val="33"/>
          <w:lang w:eastAsia="en-ID"/>
          <w14:ligatures w14:val="none"/>
        </w:rPr>
        <w:t xml:space="preserve"> Dasar </w:t>
      </w:r>
      <w:proofErr w:type="spellStart"/>
      <w:r w:rsidRPr="003C1D0E">
        <w:rPr>
          <w:rFonts w:ascii="avenir" w:eastAsia="Times New Roman" w:hAnsi="avenir" w:cs="Times New Roman"/>
          <w:b/>
          <w:bCs/>
          <w:color w:val="757575"/>
          <w:kern w:val="0"/>
          <w:sz w:val="33"/>
          <w:szCs w:val="33"/>
          <w:lang w:eastAsia="en-ID"/>
          <w14:ligatures w14:val="none"/>
        </w:rPr>
        <w:t>Akuntansi</w:t>
      </w:r>
      <w:proofErr w:type="spellEnd"/>
      <w:r w:rsidRPr="003C1D0E">
        <w:rPr>
          <w:rFonts w:ascii="avenir" w:eastAsia="Times New Roman" w:hAnsi="avenir" w:cs="Times New Roman"/>
          <w:b/>
          <w:bCs/>
          <w:color w:val="757575"/>
          <w:kern w:val="0"/>
          <w:sz w:val="33"/>
          <w:szCs w:val="33"/>
          <w:lang w:eastAsia="en-ID"/>
          <w14:ligatures w14:val="none"/>
        </w:rPr>
        <w:t>?</w:t>
      </w:r>
    </w:p>
    <w:p w14:paraId="61E174EC" w14:textId="77777777" w:rsidR="003C1D0E" w:rsidRPr="003C1D0E" w:rsidRDefault="003C1D0E" w:rsidP="003C1D0E">
      <w:pPr>
        <w:spacing w:before="100" w:beforeAutospacing="1" w:after="100" w:afterAutospacing="1" w:line="240" w:lineRule="auto"/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</w:pPr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Dengan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memahami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 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fldChar w:fldCharType="begin"/>
      </w:r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instrText>HYPERLINK "https://media.neliti.com/media/publications/338828-persamaan-akuntansi-dalam-transaksi-bisn-d60a16a8.pdf" \t "_blank"</w:instrText>
      </w:r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</w:r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fldChar w:fldCharType="separate"/>
      </w:r>
      <w:r w:rsidRPr="003C1D0E">
        <w:rPr>
          <w:rFonts w:ascii="avenir" w:eastAsia="Times New Roman" w:hAnsi="avenir" w:cs="Times New Roman"/>
          <w:color w:val="419AFF"/>
          <w:kern w:val="0"/>
          <w:sz w:val="27"/>
          <w:szCs w:val="27"/>
          <w:u w:val="single"/>
          <w:lang w:eastAsia="en-ID"/>
          <w14:ligatures w14:val="none"/>
        </w:rPr>
        <w:t>persamaan</w:t>
      </w:r>
      <w:proofErr w:type="spellEnd"/>
      <w:r w:rsidRPr="003C1D0E">
        <w:rPr>
          <w:rFonts w:ascii="avenir" w:eastAsia="Times New Roman" w:hAnsi="avenir" w:cs="Times New Roman"/>
          <w:color w:val="419AFF"/>
          <w:kern w:val="0"/>
          <w:sz w:val="27"/>
          <w:szCs w:val="27"/>
          <w:u w:val="single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419AFF"/>
          <w:kern w:val="0"/>
          <w:sz w:val="27"/>
          <w:szCs w:val="27"/>
          <w:u w:val="single"/>
          <w:lang w:eastAsia="en-ID"/>
          <w14:ligatures w14:val="none"/>
        </w:rPr>
        <w:t>dasar</w:t>
      </w:r>
      <w:proofErr w:type="spellEnd"/>
      <w:r w:rsidRPr="003C1D0E">
        <w:rPr>
          <w:rFonts w:ascii="avenir" w:eastAsia="Times New Roman" w:hAnsi="avenir" w:cs="Times New Roman"/>
          <w:color w:val="419AFF"/>
          <w:kern w:val="0"/>
          <w:sz w:val="27"/>
          <w:szCs w:val="27"/>
          <w:u w:val="single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419AFF"/>
          <w:kern w:val="0"/>
          <w:sz w:val="27"/>
          <w:szCs w:val="27"/>
          <w:u w:val="single"/>
          <w:lang w:eastAsia="en-ID"/>
          <w14:ligatures w14:val="none"/>
        </w:rPr>
        <w:t>akuntansi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fldChar w:fldCharType="end"/>
      </w:r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,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tentunya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juga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memiliki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komponen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yang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termasuk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ke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dalam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persamaan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akuntansi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sebagai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berikut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:</w:t>
      </w:r>
    </w:p>
    <w:p w14:paraId="2102A7AB" w14:textId="77777777" w:rsidR="00146E37" w:rsidRDefault="003C1D0E" w:rsidP="00146E37">
      <w:pPr>
        <w:spacing w:after="0" w:line="240" w:lineRule="auto"/>
        <w:outlineLvl w:val="2"/>
        <w:rPr>
          <w:rFonts w:ascii="avenir" w:eastAsia="Times New Roman" w:hAnsi="avenir" w:cs="Times New Roman"/>
          <w:b/>
          <w:bCs/>
          <w:color w:val="757575"/>
          <w:kern w:val="0"/>
          <w:sz w:val="29"/>
          <w:szCs w:val="29"/>
          <w:lang w:eastAsia="en-ID"/>
          <w14:ligatures w14:val="none"/>
        </w:rPr>
      </w:pPr>
      <w:r w:rsidRPr="003C1D0E">
        <w:rPr>
          <w:rFonts w:ascii="avenir" w:eastAsia="Times New Roman" w:hAnsi="avenir" w:cs="Times New Roman"/>
          <w:b/>
          <w:bCs/>
          <w:color w:val="757575"/>
          <w:kern w:val="0"/>
          <w:sz w:val="29"/>
          <w:szCs w:val="29"/>
          <w:lang w:eastAsia="en-ID"/>
          <w14:ligatures w14:val="none"/>
        </w:rPr>
        <w:t>1. Akun Aset</w:t>
      </w:r>
    </w:p>
    <w:p w14:paraId="2C37D996" w14:textId="77777777" w:rsidR="00146E37" w:rsidRDefault="00146E37" w:rsidP="00146E37">
      <w:pPr>
        <w:spacing w:after="0" w:line="240" w:lineRule="auto"/>
        <w:outlineLvl w:val="2"/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</w:pPr>
    </w:p>
    <w:p w14:paraId="7F672651" w14:textId="1285A5D7" w:rsidR="003C1D0E" w:rsidRPr="00146E37" w:rsidRDefault="003C1D0E" w:rsidP="00146E37">
      <w:pPr>
        <w:spacing w:after="0" w:line="240" w:lineRule="auto"/>
        <w:outlineLvl w:val="2"/>
        <w:rPr>
          <w:rFonts w:ascii="avenir" w:eastAsia="Times New Roman" w:hAnsi="avenir" w:cs="Times New Roman"/>
          <w:b/>
          <w:bCs/>
          <w:color w:val="757575"/>
          <w:kern w:val="0"/>
          <w:sz w:val="29"/>
          <w:szCs w:val="29"/>
          <w:lang w:eastAsia="en-ID"/>
          <w14:ligatures w14:val="none"/>
        </w:rPr>
      </w:pPr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Pada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komponen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aset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merupakan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sumber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daya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yang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dimiliki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oleh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perusahaan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yang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berguna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untuk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di masa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depan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,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adapun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bentuk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persamaan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dasar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akuntansi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pada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akun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aset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yaitu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bersifat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seperti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aset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lancar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,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aset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tetap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, dan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aset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tidak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berwujud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.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Sehingga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dapat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diklasifikasikan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sebagai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proofErr w:type="gram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berikut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:</w:t>
      </w:r>
      <w:proofErr w:type="gramEnd"/>
    </w:p>
    <w:p w14:paraId="3335EFC2" w14:textId="77777777" w:rsidR="003C1D0E" w:rsidRPr="003C1D0E" w:rsidRDefault="003C1D0E" w:rsidP="00146E37">
      <w:pPr>
        <w:pStyle w:val="NoSpacing"/>
        <w:rPr>
          <w:lang w:eastAsia="en-ID"/>
        </w:rPr>
      </w:pPr>
      <w:r w:rsidRPr="003C1D0E">
        <w:rPr>
          <w:lang w:eastAsia="en-ID"/>
        </w:rPr>
        <w:t xml:space="preserve">• </w:t>
      </w:r>
      <w:proofErr w:type="spellStart"/>
      <w:r w:rsidRPr="003C1D0E">
        <w:rPr>
          <w:lang w:eastAsia="en-ID"/>
        </w:rPr>
        <w:t>Komponen</w:t>
      </w:r>
      <w:proofErr w:type="spellEnd"/>
      <w:r w:rsidRPr="003C1D0E">
        <w:rPr>
          <w:lang w:eastAsia="en-ID"/>
        </w:rPr>
        <w:t xml:space="preserve"> </w:t>
      </w:r>
      <w:proofErr w:type="spellStart"/>
      <w:r w:rsidRPr="003C1D0E">
        <w:rPr>
          <w:lang w:eastAsia="en-ID"/>
        </w:rPr>
        <w:t>aset</w:t>
      </w:r>
      <w:proofErr w:type="spellEnd"/>
      <w:r w:rsidRPr="003C1D0E">
        <w:rPr>
          <w:lang w:eastAsia="en-ID"/>
        </w:rPr>
        <w:t xml:space="preserve"> </w:t>
      </w:r>
      <w:proofErr w:type="spellStart"/>
      <w:r w:rsidRPr="003C1D0E">
        <w:rPr>
          <w:lang w:eastAsia="en-ID"/>
        </w:rPr>
        <w:t>lancar</w:t>
      </w:r>
      <w:proofErr w:type="spellEnd"/>
      <w:r w:rsidRPr="003C1D0E">
        <w:rPr>
          <w:lang w:eastAsia="en-ID"/>
        </w:rPr>
        <w:t xml:space="preserve"> </w:t>
      </w:r>
      <w:proofErr w:type="spellStart"/>
      <w:r w:rsidRPr="003C1D0E">
        <w:rPr>
          <w:lang w:eastAsia="en-ID"/>
        </w:rPr>
        <w:t>adalah</w:t>
      </w:r>
      <w:proofErr w:type="spellEnd"/>
      <w:r w:rsidRPr="003C1D0E">
        <w:rPr>
          <w:lang w:eastAsia="en-ID"/>
        </w:rPr>
        <w:t xml:space="preserve"> kas, </w:t>
      </w:r>
      <w:proofErr w:type="spellStart"/>
      <w:r w:rsidRPr="003C1D0E">
        <w:rPr>
          <w:lang w:eastAsia="en-ID"/>
        </w:rPr>
        <w:t>piutang</w:t>
      </w:r>
      <w:proofErr w:type="spellEnd"/>
      <w:r w:rsidRPr="003C1D0E">
        <w:rPr>
          <w:lang w:eastAsia="en-ID"/>
        </w:rPr>
        <w:t xml:space="preserve">, dan </w:t>
      </w:r>
      <w:proofErr w:type="spellStart"/>
      <w:r w:rsidRPr="003C1D0E">
        <w:rPr>
          <w:lang w:eastAsia="en-ID"/>
        </w:rPr>
        <w:t>biaya</w:t>
      </w:r>
      <w:proofErr w:type="spellEnd"/>
      <w:r w:rsidRPr="003C1D0E">
        <w:rPr>
          <w:lang w:eastAsia="en-ID"/>
        </w:rPr>
        <w:t xml:space="preserve"> </w:t>
      </w:r>
      <w:proofErr w:type="spellStart"/>
      <w:r w:rsidRPr="003C1D0E">
        <w:rPr>
          <w:lang w:eastAsia="en-ID"/>
        </w:rPr>
        <w:t>dibayar</w:t>
      </w:r>
      <w:proofErr w:type="spellEnd"/>
      <w:r w:rsidRPr="003C1D0E">
        <w:rPr>
          <w:lang w:eastAsia="en-ID"/>
        </w:rPr>
        <w:t xml:space="preserve"> di </w:t>
      </w:r>
      <w:proofErr w:type="spellStart"/>
      <w:r w:rsidRPr="003C1D0E">
        <w:rPr>
          <w:lang w:eastAsia="en-ID"/>
        </w:rPr>
        <w:t>muka</w:t>
      </w:r>
      <w:proofErr w:type="spellEnd"/>
      <w:r w:rsidRPr="003C1D0E">
        <w:rPr>
          <w:lang w:eastAsia="en-ID"/>
        </w:rPr>
        <w:t>.</w:t>
      </w:r>
    </w:p>
    <w:p w14:paraId="4287152D" w14:textId="77777777" w:rsidR="00146E37" w:rsidRDefault="003C1D0E" w:rsidP="00146E37">
      <w:pPr>
        <w:pStyle w:val="NoSpacing"/>
        <w:rPr>
          <w:lang w:eastAsia="en-ID"/>
        </w:rPr>
      </w:pPr>
      <w:r w:rsidRPr="003C1D0E">
        <w:rPr>
          <w:lang w:eastAsia="en-ID"/>
        </w:rPr>
        <w:t xml:space="preserve">• </w:t>
      </w:r>
      <w:proofErr w:type="spellStart"/>
      <w:r w:rsidRPr="003C1D0E">
        <w:rPr>
          <w:lang w:eastAsia="en-ID"/>
        </w:rPr>
        <w:t>Komponen</w:t>
      </w:r>
      <w:proofErr w:type="spellEnd"/>
      <w:r w:rsidRPr="003C1D0E">
        <w:rPr>
          <w:lang w:eastAsia="en-ID"/>
        </w:rPr>
        <w:t xml:space="preserve"> </w:t>
      </w:r>
      <w:proofErr w:type="spellStart"/>
      <w:r w:rsidRPr="003C1D0E">
        <w:rPr>
          <w:lang w:eastAsia="en-ID"/>
        </w:rPr>
        <w:t>aset</w:t>
      </w:r>
      <w:proofErr w:type="spellEnd"/>
      <w:r w:rsidRPr="003C1D0E">
        <w:rPr>
          <w:lang w:eastAsia="en-ID"/>
        </w:rPr>
        <w:t xml:space="preserve"> </w:t>
      </w:r>
      <w:proofErr w:type="spellStart"/>
      <w:r w:rsidRPr="003C1D0E">
        <w:rPr>
          <w:lang w:eastAsia="en-ID"/>
        </w:rPr>
        <w:t>tetap</w:t>
      </w:r>
      <w:proofErr w:type="spellEnd"/>
      <w:r w:rsidRPr="003C1D0E">
        <w:rPr>
          <w:lang w:eastAsia="en-ID"/>
        </w:rPr>
        <w:t xml:space="preserve"> </w:t>
      </w:r>
      <w:proofErr w:type="spellStart"/>
      <w:r w:rsidRPr="003C1D0E">
        <w:rPr>
          <w:lang w:eastAsia="en-ID"/>
        </w:rPr>
        <w:t>adalah</w:t>
      </w:r>
      <w:proofErr w:type="spellEnd"/>
      <w:r w:rsidRPr="003C1D0E">
        <w:rPr>
          <w:lang w:eastAsia="en-ID"/>
        </w:rPr>
        <w:t xml:space="preserve"> </w:t>
      </w:r>
      <w:proofErr w:type="spellStart"/>
      <w:r w:rsidRPr="003C1D0E">
        <w:rPr>
          <w:lang w:eastAsia="en-ID"/>
        </w:rPr>
        <w:t>kendaraan</w:t>
      </w:r>
      <w:proofErr w:type="spellEnd"/>
      <w:r w:rsidRPr="003C1D0E">
        <w:rPr>
          <w:lang w:eastAsia="en-ID"/>
        </w:rPr>
        <w:t xml:space="preserve">, dan </w:t>
      </w:r>
      <w:proofErr w:type="spellStart"/>
      <w:r w:rsidRPr="003C1D0E">
        <w:rPr>
          <w:lang w:eastAsia="en-ID"/>
        </w:rPr>
        <w:t>bangunan</w:t>
      </w:r>
      <w:proofErr w:type="spellEnd"/>
      <w:r w:rsidRPr="003C1D0E">
        <w:rPr>
          <w:lang w:eastAsia="en-ID"/>
        </w:rPr>
        <w:t>.</w:t>
      </w:r>
    </w:p>
    <w:p w14:paraId="05D789C3" w14:textId="67DDC979" w:rsidR="003C1D0E" w:rsidRPr="003C1D0E" w:rsidRDefault="003C1D0E" w:rsidP="00146E37">
      <w:pPr>
        <w:pStyle w:val="NoSpacing"/>
        <w:rPr>
          <w:lang w:eastAsia="en-ID"/>
        </w:rPr>
      </w:pPr>
      <w:r w:rsidRPr="003C1D0E">
        <w:rPr>
          <w:lang w:eastAsia="en-ID"/>
        </w:rPr>
        <w:t xml:space="preserve">• </w:t>
      </w:r>
      <w:proofErr w:type="spellStart"/>
      <w:r w:rsidRPr="003C1D0E">
        <w:rPr>
          <w:lang w:eastAsia="en-ID"/>
        </w:rPr>
        <w:t>Komponen</w:t>
      </w:r>
      <w:proofErr w:type="spellEnd"/>
      <w:r w:rsidRPr="003C1D0E">
        <w:rPr>
          <w:lang w:eastAsia="en-ID"/>
        </w:rPr>
        <w:t xml:space="preserve"> </w:t>
      </w:r>
      <w:proofErr w:type="spellStart"/>
      <w:r w:rsidRPr="003C1D0E">
        <w:rPr>
          <w:lang w:eastAsia="en-ID"/>
        </w:rPr>
        <w:t>aset</w:t>
      </w:r>
      <w:proofErr w:type="spellEnd"/>
      <w:r w:rsidRPr="003C1D0E">
        <w:rPr>
          <w:lang w:eastAsia="en-ID"/>
        </w:rPr>
        <w:t xml:space="preserve"> </w:t>
      </w:r>
      <w:proofErr w:type="spellStart"/>
      <w:r w:rsidRPr="003C1D0E">
        <w:rPr>
          <w:lang w:eastAsia="en-ID"/>
        </w:rPr>
        <w:t>tidak</w:t>
      </w:r>
      <w:proofErr w:type="spellEnd"/>
      <w:r w:rsidRPr="003C1D0E">
        <w:rPr>
          <w:lang w:eastAsia="en-ID"/>
        </w:rPr>
        <w:t xml:space="preserve"> </w:t>
      </w:r>
      <w:proofErr w:type="spellStart"/>
      <w:r w:rsidRPr="003C1D0E">
        <w:rPr>
          <w:lang w:eastAsia="en-ID"/>
        </w:rPr>
        <w:t>berwujud</w:t>
      </w:r>
      <w:proofErr w:type="spellEnd"/>
      <w:r w:rsidRPr="003C1D0E">
        <w:rPr>
          <w:lang w:eastAsia="en-ID"/>
        </w:rPr>
        <w:t xml:space="preserve"> </w:t>
      </w:r>
      <w:proofErr w:type="spellStart"/>
      <w:r w:rsidRPr="003C1D0E">
        <w:rPr>
          <w:lang w:eastAsia="en-ID"/>
        </w:rPr>
        <w:t>adalah</w:t>
      </w:r>
      <w:proofErr w:type="spellEnd"/>
      <w:r w:rsidRPr="003C1D0E">
        <w:rPr>
          <w:lang w:eastAsia="en-ID"/>
        </w:rPr>
        <w:t> </w:t>
      </w:r>
      <w:hyperlink r:id="rId6" w:tgtFrame="_blank" w:history="1">
        <w:r w:rsidRPr="003C1D0E">
          <w:rPr>
            <w:color w:val="419AFF"/>
            <w:u w:val="single"/>
            <w:lang w:eastAsia="en-ID"/>
          </w:rPr>
          <w:t>goodwill</w:t>
        </w:r>
      </w:hyperlink>
      <w:r w:rsidRPr="003C1D0E">
        <w:rPr>
          <w:lang w:eastAsia="en-ID"/>
        </w:rPr>
        <w:t xml:space="preserve">, </w:t>
      </w:r>
      <w:proofErr w:type="spellStart"/>
      <w:r w:rsidRPr="003C1D0E">
        <w:rPr>
          <w:lang w:eastAsia="en-ID"/>
        </w:rPr>
        <w:t>hak</w:t>
      </w:r>
      <w:proofErr w:type="spellEnd"/>
      <w:r w:rsidRPr="003C1D0E">
        <w:rPr>
          <w:lang w:eastAsia="en-ID"/>
        </w:rPr>
        <w:t xml:space="preserve"> </w:t>
      </w:r>
      <w:proofErr w:type="spellStart"/>
      <w:r w:rsidRPr="003C1D0E">
        <w:rPr>
          <w:lang w:eastAsia="en-ID"/>
        </w:rPr>
        <w:t>cipta</w:t>
      </w:r>
      <w:proofErr w:type="spellEnd"/>
      <w:r w:rsidRPr="003C1D0E">
        <w:rPr>
          <w:lang w:eastAsia="en-ID"/>
        </w:rPr>
        <w:t>, paten.</w:t>
      </w:r>
    </w:p>
    <w:p w14:paraId="38CCBA75" w14:textId="77777777" w:rsidR="003C1D0E" w:rsidRPr="003C1D0E" w:rsidRDefault="003C1D0E" w:rsidP="003C1D0E">
      <w:pPr>
        <w:spacing w:after="0" w:line="240" w:lineRule="auto"/>
        <w:outlineLvl w:val="2"/>
        <w:rPr>
          <w:rFonts w:ascii="avenir" w:eastAsia="Times New Roman" w:hAnsi="avenir" w:cs="Times New Roman"/>
          <w:b/>
          <w:bCs/>
          <w:color w:val="757575"/>
          <w:kern w:val="0"/>
          <w:sz w:val="29"/>
          <w:szCs w:val="29"/>
          <w:lang w:eastAsia="en-ID"/>
          <w14:ligatures w14:val="none"/>
        </w:rPr>
      </w:pPr>
      <w:r w:rsidRPr="003C1D0E">
        <w:rPr>
          <w:rFonts w:ascii="avenir" w:eastAsia="Times New Roman" w:hAnsi="avenir" w:cs="Times New Roman"/>
          <w:b/>
          <w:bCs/>
          <w:color w:val="757575"/>
          <w:kern w:val="0"/>
          <w:sz w:val="29"/>
          <w:szCs w:val="29"/>
          <w:lang w:eastAsia="en-ID"/>
          <w14:ligatures w14:val="none"/>
        </w:rPr>
        <w:t xml:space="preserve">2. Akun </w:t>
      </w:r>
      <w:proofErr w:type="spellStart"/>
      <w:r w:rsidRPr="003C1D0E">
        <w:rPr>
          <w:rFonts w:ascii="avenir" w:eastAsia="Times New Roman" w:hAnsi="avenir" w:cs="Times New Roman"/>
          <w:b/>
          <w:bCs/>
          <w:color w:val="757575"/>
          <w:kern w:val="0"/>
          <w:sz w:val="29"/>
          <w:szCs w:val="29"/>
          <w:lang w:eastAsia="en-ID"/>
          <w14:ligatures w14:val="none"/>
        </w:rPr>
        <w:t>Kewajiban</w:t>
      </w:r>
      <w:proofErr w:type="spellEnd"/>
      <w:r w:rsidRPr="003C1D0E">
        <w:rPr>
          <w:rFonts w:ascii="avenir" w:eastAsia="Times New Roman" w:hAnsi="avenir" w:cs="Times New Roman"/>
          <w:b/>
          <w:bCs/>
          <w:color w:val="757575"/>
          <w:kern w:val="0"/>
          <w:sz w:val="29"/>
          <w:szCs w:val="29"/>
          <w:lang w:eastAsia="en-ID"/>
          <w14:ligatures w14:val="none"/>
        </w:rPr>
        <w:t xml:space="preserve"> (</w:t>
      </w:r>
      <w:proofErr w:type="spellStart"/>
      <w:r w:rsidRPr="003C1D0E">
        <w:rPr>
          <w:rFonts w:ascii="avenir" w:eastAsia="Times New Roman" w:hAnsi="avenir" w:cs="Times New Roman"/>
          <w:b/>
          <w:bCs/>
          <w:color w:val="757575"/>
          <w:kern w:val="0"/>
          <w:sz w:val="29"/>
          <w:szCs w:val="29"/>
          <w:lang w:eastAsia="en-ID"/>
          <w14:ligatures w14:val="none"/>
        </w:rPr>
        <w:t>Liabilitas</w:t>
      </w:r>
      <w:proofErr w:type="spellEnd"/>
      <w:r w:rsidRPr="003C1D0E">
        <w:rPr>
          <w:rFonts w:ascii="avenir" w:eastAsia="Times New Roman" w:hAnsi="avenir" w:cs="Times New Roman"/>
          <w:b/>
          <w:bCs/>
          <w:color w:val="757575"/>
          <w:kern w:val="0"/>
          <w:sz w:val="29"/>
          <w:szCs w:val="29"/>
          <w:lang w:eastAsia="en-ID"/>
          <w14:ligatures w14:val="none"/>
        </w:rPr>
        <w:t>)</w:t>
      </w:r>
    </w:p>
    <w:p w14:paraId="2119F252" w14:textId="77777777" w:rsidR="003C1D0E" w:rsidRPr="003C1D0E" w:rsidRDefault="003C1D0E" w:rsidP="003C1D0E">
      <w:pPr>
        <w:spacing w:before="100" w:beforeAutospacing="1" w:after="100" w:afterAutospacing="1" w:line="240" w:lineRule="auto"/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</w:pP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Biasanya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istilah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kewajiban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ini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biasa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disebut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sebagai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 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fldChar w:fldCharType="begin"/>
      </w:r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instrText>HYPERLINK "https://corporatefinanceinstitute.com/resources/knowledge/finance/liability/" \t "_blank"</w:instrText>
      </w:r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</w:r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fldChar w:fldCharType="separate"/>
      </w:r>
      <w:r w:rsidRPr="003C1D0E">
        <w:rPr>
          <w:rFonts w:ascii="avenir" w:eastAsia="Times New Roman" w:hAnsi="avenir" w:cs="Times New Roman"/>
          <w:color w:val="419AFF"/>
          <w:kern w:val="0"/>
          <w:sz w:val="27"/>
          <w:szCs w:val="27"/>
          <w:u w:val="single"/>
          <w:lang w:eastAsia="en-ID"/>
          <w14:ligatures w14:val="none"/>
        </w:rPr>
        <w:t>liabilitas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fldChar w:fldCharType="end"/>
      </w:r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 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atau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utang yang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memiliki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sejumlah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dana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atas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hasil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pinjaman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dari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pihak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lain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atau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kreditur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.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Sehingga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utang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ini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harus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dilunasi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pada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saat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waktu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yang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sudah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ditentukan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.</w:t>
      </w:r>
    </w:p>
    <w:p w14:paraId="7B720921" w14:textId="77777777" w:rsidR="003C1D0E" w:rsidRPr="003C1D0E" w:rsidRDefault="003C1D0E" w:rsidP="003C1D0E">
      <w:pPr>
        <w:spacing w:before="100" w:beforeAutospacing="1" w:after="100" w:afterAutospacing="1" w:line="240" w:lineRule="auto"/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</w:pP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Bentuk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persamaan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dasar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akuntansi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di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dalam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akun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kewajiban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merupakan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utang,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dimana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utang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tersebut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merupakan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kesepakatan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antar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perusahaan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lastRenderedPageBreak/>
        <w:t>dalam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membayar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pelunasan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tersebut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di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kemudian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hari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. Adapun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komponen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pada utang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tersebut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dibagi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dua </w:t>
      </w:r>
      <w:proofErr w:type="spellStart"/>
      <w:proofErr w:type="gram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yaitu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:</w:t>
      </w:r>
      <w:proofErr w:type="gramEnd"/>
    </w:p>
    <w:p w14:paraId="60D532EB" w14:textId="77777777" w:rsidR="003C1D0E" w:rsidRPr="003C1D0E" w:rsidRDefault="003C1D0E" w:rsidP="003C1D0E">
      <w:pPr>
        <w:spacing w:before="100" w:beforeAutospacing="1" w:after="100" w:afterAutospacing="1" w:line="240" w:lineRule="auto"/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</w:pPr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•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Komponen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utang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dagang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adalah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utang bank, utang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gaji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, utang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pajak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.</w:t>
      </w:r>
    </w:p>
    <w:p w14:paraId="6E0F4BFE" w14:textId="77777777" w:rsidR="003C1D0E" w:rsidRPr="003C1D0E" w:rsidRDefault="003C1D0E" w:rsidP="003C1D0E">
      <w:pPr>
        <w:spacing w:before="100" w:beforeAutospacing="1" w:after="100" w:afterAutospacing="1" w:line="240" w:lineRule="auto"/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</w:pPr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•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Komponen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utang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jangka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panjang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adalah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utang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obligasi</w:t>
      </w:r>
      <w:proofErr w:type="spellEnd"/>
    </w:p>
    <w:p w14:paraId="5BE33B52" w14:textId="77777777" w:rsidR="003C1D0E" w:rsidRPr="003C1D0E" w:rsidRDefault="003C1D0E" w:rsidP="003C1D0E">
      <w:pPr>
        <w:spacing w:after="0" w:line="240" w:lineRule="auto"/>
        <w:outlineLvl w:val="2"/>
        <w:rPr>
          <w:rFonts w:ascii="avenir" w:eastAsia="Times New Roman" w:hAnsi="avenir" w:cs="Times New Roman"/>
          <w:b/>
          <w:bCs/>
          <w:color w:val="757575"/>
          <w:kern w:val="0"/>
          <w:sz w:val="29"/>
          <w:szCs w:val="29"/>
          <w:lang w:eastAsia="en-ID"/>
          <w14:ligatures w14:val="none"/>
        </w:rPr>
      </w:pPr>
      <w:r w:rsidRPr="003C1D0E">
        <w:rPr>
          <w:rFonts w:ascii="avenir" w:eastAsia="Times New Roman" w:hAnsi="avenir" w:cs="Times New Roman"/>
          <w:b/>
          <w:bCs/>
          <w:color w:val="757575"/>
          <w:kern w:val="0"/>
          <w:sz w:val="29"/>
          <w:szCs w:val="29"/>
          <w:lang w:eastAsia="en-ID"/>
          <w14:ligatures w14:val="none"/>
        </w:rPr>
        <w:t xml:space="preserve">3. Akun </w:t>
      </w:r>
      <w:proofErr w:type="spellStart"/>
      <w:r w:rsidRPr="003C1D0E">
        <w:rPr>
          <w:rFonts w:ascii="avenir" w:eastAsia="Times New Roman" w:hAnsi="avenir" w:cs="Times New Roman"/>
          <w:b/>
          <w:bCs/>
          <w:color w:val="757575"/>
          <w:kern w:val="0"/>
          <w:sz w:val="29"/>
          <w:szCs w:val="29"/>
          <w:lang w:eastAsia="en-ID"/>
          <w14:ligatures w14:val="none"/>
        </w:rPr>
        <w:t>Ekuitas</w:t>
      </w:r>
      <w:proofErr w:type="spellEnd"/>
    </w:p>
    <w:p w14:paraId="37678FEE" w14:textId="77777777" w:rsidR="003C1D0E" w:rsidRPr="003C1D0E" w:rsidRDefault="003C1D0E" w:rsidP="003C1D0E">
      <w:pPr>
        <w:spacing w:before="100" w:beforeAutospacing="1" w:after="100" w:afterAutospacing="1" w:line="240" w:lineRule="auto"/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</w:pPr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Dalam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ekuitas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adalah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bagian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dari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aset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perusahaan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yang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biasanya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dipegang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oleh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pemilik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saham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atau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pihak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ketiga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.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Sehingga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kepemilikan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ini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bisa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meningkatkan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ekuitas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atau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mengurangi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ekuitas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yang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biasanya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termasuk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ke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dalam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bentuk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persamaan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dasar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akuntansi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pada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akun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prive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.</w:t>
      </w:r>
    </w:p>
    <w:p w14:paraId="1B0980D2" w14:textId="77777777" w:rsidR="003C1D0E" w:rsidRPr="003C1D0E" w:rsidRDefault="003C1D0E" w:rsidP="003C1D0E">
      <w:pPr>
        <w:spacing w:before="100" w:beforeAutospacing="1" w:after="100" w:afterAutospacing="1" w:line="240" w:lineRule="auto"/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</w:pPr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Di mana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akun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 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fldChar w:fldCharType="begin"/>
      </w:r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instrText>HYPERLINK "https://www.online-pajak.com/tentang-efiling/mengenal-prive" \t "_blank"</w:instrText>
      </w:r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</w:r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fldChar w:fldCharType="separate"/>
      </w:r>
      <w:r w:rsidRPr="003C1D0E">
        <w:rPr>
          <w:rFonts w:ascii="avenir" w:eastAsia="Times New Roman" w:hAnsi="avenir" w:cs="Times New Roman"/>
          <w:color w:val="419AFF"/>
          <w:kern w:val="0"/>
          <w:sz w:val="27"/>
          <w:szCs w:val="27"/>
          <w:u w:val="single"/>
          <w:lang w:eastAsia="en-ID"/>
          <w14:ligatures w14:val="none"/>
        </w:rPr>
        <w:t>prive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fldChar w:fldCharType="end"/>
      </w:r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 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ini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merupakan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dana yang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ditarik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oleh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pemilik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saham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dari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perusahaan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,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selain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itu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adanya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peningkatan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ekuitas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ini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dapat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meningkatkan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akun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pendapatan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.</w:t>
      </w:r>
    </w:p>
    <w:p w14:paraId="569FA638" w14:textId="77777777" w:rsidR="003C1D0E" w:rsidRPr="003C1D0E" w:rsidRDefault="003C1D0E" w:rsidP="003C1D0E">
      <w:pPr>
        <w:spacing w:before="100" w:beforeAutospacing="1" w:after="100" w:afterAutospacing="1" w:line="240" w:lineRule="auto"/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</w:pP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Sementara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pada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sisi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penurunan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ekuitas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akan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berpengaruh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pada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biaya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perusahaan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,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maka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dari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itu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komponen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ekuitas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ini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dapat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dibagi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ke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dalam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bentuk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persamaan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dasar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akuntansi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seperti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prive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, modal,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saham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biasa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,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laba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ditahan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, dan modal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disetor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.</w:t>
      </w:r>
    </w:p>
    <w:p w14:paraId="45B89972" w14:textId="77777777" w:rsidR="003C1D0E" w:rsidRPr="003C1D0E" w:rsidRDefault="003C1D0E" w:rsidP="003C1D0E">
      <w:pPr>
        <w:spacing w:after="0" w:line="240" w:lineRule="auto"/>
        <w:outlineLvl w:val="1"/>
        <w:rPr>
          <w:rFonts w:ascii="avenir" w:eastAsia="Times New Roman" w:hAnsi="avenir" w:cs="Times New Roman"/>
          <w:b/>
          <w:bCs/>
          <w:color w:val="757575"/>
          <w:kern w:val="0"/>
          <w:sz w:val="33"/>
          <w:szCs w:val="33"/>
          <w:lang w:eastAsia="en-ID"/>
          <w14:ligatures w14:val="none"/>
        </w:rPr>
      </w:pPr>
      <w:proofErr w:type="spellStart"/>
      <w:r w:rsidRPr="003C1D0E">
        <w:rPr>
          <w:rFonts w:ascii="avenir" w:eastAsia="Times New Roman" w:hAnsi="avenir" w:cs="Times New Roman"/>
          <w:b/>
          <w:bCs/>
          <w:color w:val="757575"/>
          <w:kern w:val="0"/>
          <w:sz w:val="33"/>
          <w:szCs w:val="33"/>
          <w:lang w:eastAsia="en-ID"/>
          <w14:ligatures w14:val="none"/>
        </w:rPr>
        <w:t>Pengaruh</w:t>
      </w:r>
      <w:proofErr w:type="spellEnd"/>
      <w:r w:rsidRPr="003C1D0E">
        <w:rPr>
          <w:rFonts w:ascii="avenir" w:eastAsia="Times New Roman" w:hAnsi="avenir" w:cs="Times New Roman"/>
          <w:b/>
          <w:bCs/>
          <w:color w:val="757575"/>
          <w:kern w:val="0"/>
          <w:sz w:val="33"/>
          <w:szCs w:val="33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b/>
          <w:bCs/>
          <w:color w:val="757575"/>
          <w:kern w:val="0"/>
          <w:sz w:val="33"/>
          <w:szCs w:val="33"/>
          <w:lang w:eastAsia="en-ID"/>
          <w14:ligatures w14:val="none"/>
        </w:rPr>
        <w:t>Transaksi</w:t>
      </w:r>
      <w:proofErr w:type="spellEnd"/>
      <w:r w:rsidRPr="003C1D0E">
        <w:rPr>
          <w:rFonts w:ascii="avenir" w:eastAsia="Times New Roman" w:hAnsi="avenir" w:cs="Times New Roman"/>
          <w:b/>
          <w:bCs/>
          <w:color w:val="757575"/>
          <w:kern w:val="0"/>
          <w:sz w:val="33"/>
          <w:szCs w:val="33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b/>
          <w:bCs/>
          <w:color w:val="757575"/>
          <w:kern w:val="0"/>
          <w:sz w:val="33"/>
          <w:szCs w:val="33"/>
          <w:lang w:eastAsia="en-ID"/>
          <w14:ligatures w14:val="none"/>
        </w:rPr>
        <w:t>Keuangan</w:t>
      </w:r>
      <w:proofErr w:type="spellEnd"/>
      <w:r w:rsidRPr="003C1D0E">
        <w:rPr>
          <w:rFonts w:ascii="avenir" w:eastAsia="Times New Roman" w:hAnsi="avenir" w:cs="Times New Roman"/>
          <w:b/>
          <w:bCs/>
          <w:color w:val="757575"/>
          <w:kern w:val="0"/>
          <w:sz w:val="33"/>
          <w:szCs w:val="33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b/>
          <w:bCs/>
          <w:color w:val="757575"/>
          <w:kern w:val="0"/>
          <w:sz w:val="33"/>
          <w:szCs w:val="33"/>
          <w:lang w:eastAsia="en-ID"/>
          <w14:ligatures w14:val="none"/>
        </w:rPr>
        <w:t>Terhadap</w:t>
      </w:r>
      <w:proofErr w:type="spellEnd"/>
      <w:r w:rsidRPr="003C1D0E">
        <w:rPr>
          <w:rFonts w:ascii="avenir" w:eastAsia="Times New Roman" w:hAnsi="avenir" w:cs="Times New Roman"/>
          <w:b/>
          <w:bCs/>
          <w:color w:val="757575"/>
          <w:kern w:val="0"/>
          <w:sz w:val="33"/>
          <w:szCs w:val="33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b/>
          <w:bCs/>
          <w:color w:val="757575"/>
          <w:kern w:val="0"/>
          <w:sz w:val="33"/>
          <w:szCs w:val="33"/>
          <w:lang w:eastAsia="en-ID"/>
          <w14:ligatures w14:val="none"/>
        </w:rPr>
        <w:t>Persamaan</w:t>
      </w:r>
      <w:proofErr w:type="spellEnd"/>
      <w:r w:rsidRPr="003C1D0E">
        <w:rPr>
          <w:rFonts w:ascii="avenir" w:eastAsia="Times New Roman" w:hAnsi="avenir" w:cs="Times New Roman"/>
          <w:b/>
          <w:bCs/>
          <w:color w:val="757575"/>
          <w:kern w:val="0"/>
          <w:sz w:val="33"/>
          <w:szCs w:val="33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b/>
          <w:bCs/>
          <w:color w:val="757575"/>
          <w:kern w:val="0"/>
          <w:sz w:val="33"/>
          <w:szCs w:val="33"/>
          <w:lang w:eastAsia="en-ID"/>
          <w14:ligatures w14:val="none"/>
        </w:rPr>
        <w:t>Akuntansi</w:t>
      </w:r>
      <w:proofErr w:type="spellEnd"/>
    </w:p>
    <w:p w14:paraId="55E381DB" w14:textId="77777777" w:rsidR="003C1D0E" w:rsidRPr="003C1D0E" w:rsidRDefault="003C1D0E" w:rsidP="003C1D0E">
      <w:pPr>
        <w:spacing w:before="100" w:beforeAutospacing="1" w:after="100" w:afterAutospacing="1" w:line="240" w:lineRule="auto"/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</w:pP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Suatu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transaksi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keuangan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yang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terjadi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pada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sebuah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perusahaan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sangat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berpengaruh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terhadap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persamaan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akuntansi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.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Beberapa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kemungkinan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pengaruh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tersebut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antara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lain:</w:t>
      </w:r>
    </w:p>
    <w:p w14:paraId="13F9876D" w14:textId="77777777" w:rsidR="003C1D0E" w:rsidRPr="003C1D0E" w:rsidRDefault="003C1D0E" w:rsidP="003C1D0E">
      <w:pPr>
        <w:spacing w:before="100" w:beforeAutospacing="1" w:after="100" w:afterAutospacing="1" w:line="240" w:lineRule="auto"/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</w:pPr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1.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Mempengaruhi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salah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satu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,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beberapa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atau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keseluruhan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dari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harta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,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hutang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, dan modal.</w:t>
      </w:r>
    </w:p>
    <w:p w14:paraId="66CD2468" w14:textId="77777777" w:rsidR="003C1D0E" w:rsidRPr="003C1D0E" w:rsidRDefault="003C1D0E" w:rsidP="003C1D0E">
      <w:pPr>
        <w:spacing w:before="100" w:beforeAutospacing="1" w:after="100" w:afterAutospacing="1" w:line="240" w:lineRule="auto"/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</w:pPr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2.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Penambahan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atau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pengurangan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aktiva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yang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mungkin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timbul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diimbangi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dengan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penambahan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atau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pengurangan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terhadap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pasiva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(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berupa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hutang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dan modal).</w:t>
      </w:r>
    </w:p>
    <w:p w14:paraId="66FA9261" w14:textId="77777777" w:rsidR="003C1D0E" w:rsidRPr="003C1D0E" w:rsidRDefault="003C1D0E" w:rsidP="003C1D0E">
      <w:pPr>
        <w:spacing w:before="100" w:beforeAutospacing="1" w:after="100" w:afterAutospacing="1" w:line="240" w:lineRule="auto"/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</w:pPr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3.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Pendapatan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akan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selalu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menambah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modal dan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beban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akan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selalu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mengurangi</w:t>
      </w:r>
      <w:proofErr w:type="spellEnd"/>
      <w:r w:rsidRPr="003C1D0E"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modal.</w:t>
      </w:r>
    </w:p>
    <w:p w14:paraId="09ACBDA7" w14:textId="5F9D301F" w:rsidR="003C1D0E" w:rsidRPr="003C1D0E" w:rsidRDefault="006846BF" w:rsidP="003C1D0E">
      <w:pPr>
        <w:spacing w:before="100" w:beforeAutospacing="1" w:after="100" w:afterAutospacing="1" w:line="240" w:lineRule="auto"/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</w:pPr>
      <w:proofErr w:type="spellStart"/>
      <w:r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Contoh</w:t>
      </w:r>
      <w:proofErr w:type="spellEnd"/>
      <w:r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sebagai</w:t>
      </w:r>
      <w:proofErr w:type="spellEnd"/>
      <w:r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>
        <w:rPr>
          <w:rFonts w:ascii="avenir" w:eastAsia="Times New Roman" w:hAnsi="avenir" w:cs="Times New Roman"/>
          <w:color w:val="757575"/>
          <w:kern w:val="0"/>
          <w:sz w:val="27"/>
          <w:szCs w:val="27"/>
          <w:lang w:eastAsia="en-ID"/>
          <w14:ligatures w14:val="none"/>
        </w:rPr>
        <w:t>berikut</w:t>
      </w:r>
      <w:proofErr w:type="spellEnd"/>
    </w:p>
    <w:p w14:paraId="7B60596F" w14:textId="77777777" w:rsidR="00DC1DC8" w:rsidRPr="00106BD9" w:rsidRDefault="00DC1DC8" w:rsidP="00DC1D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Nona Indah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>membuka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>rekening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>atas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>nama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>usaha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yang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>ia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>dirikan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,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>yakni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Studio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>Kreasi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, pada 5 September 2022.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>Dia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>menyetorkan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dana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>sebesar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Rp20.000.000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>sebagai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modal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>awal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>.</w:t>
      </w:r>
    </w:p>
    <w:p w14:paraId="3A53E206" w14:textId="77777777" w:rsidR="00DC1DC8" w:rsidRPr="00106BD9" w:rsidRDefault="00DC1DC8" w:rsidP="00DC1DC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</w:pPr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lastRenderedPageBreak/>
        <w:t xml:space="preserve">Kemudian, pada 6 September, Nona Indah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membeli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peralatan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senilai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Rp10.000.000,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dibayarkan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secara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tunai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.</w:t>
      </w:r>
    </w:p>
    <w:p w14:paraId="3F12CCD5" w14:textId="77777777" w:rsidR="00DC1DC8" w:rsidRPr="00106BD9" w:rsidRDefault="00DC1DC8" w:rsidP="00DC1DC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</w:pP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Jelaskan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pengaruh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transaksi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sebagaimana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disebutkan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di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atas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terhadap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persamaan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akuntansi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perusahaan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Studio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Kreasi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?</w:t>
      </w:r>
    </w:p>
    <w:p w14:paraId="4F48DA40" w14:textId="77777777" w:rsidR="00DC1DC8" w:rsidRPr="00106BD9" w:rsidRDefault="00DC1DC8" w:rsidP="00DC1DC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</w:pPr>
      <w:proofErr w:type="spellStart"/>
      <w:r w:rsidRPr="00106BD9">
        <w:rPr>
          <w:rFonts w:ascii="Arial" w:eastAsia="Times New Roman" w:hAnsi="Arial" w:cs="Arial"/>
          <w:b/>
          <w:bCs/>
          <w:i/>
          <w:iCs/>
          <w:color w:val="111827"/>
          <w:kern w:val="0"/>
          <w:sz w:val="24"/>
          <w:szCs w:val="24"/>
          <w:lang w:eastAsia="en-ID"/>
          <w14:ligatures w14:val="none"/>
        </w:rPr>
        <w:t>Jawaban</w:t>
      </w:r>
      <w:proofErr w:type="spellEnd"/>
      <w:r w:rsidRPr="00106BD9">
        <w:rPr>
          <w:rFonts w:ascii="Arial" w:eastAsia="Times New Roman" w:hAnsi="Arial" w:cs="Arial"/>
          <w:b/>
          <w:bCs/>
          <w:i/>
          <w:iCs/>
          <w:color w:val="111827"/>
          <w:kern w:val="0"/>
          <w:sz w:val="24"/>
          <w:szCs w:val="24"/>
          <w:lang w:eastAsia="en-ID"/>
          <w14:ligatures w14:val="none"/>
        </w:rPr>
        <w:t>:</w:t>
      </w:r>
    </w:p>
    <w:p w14:paraId="38E99F0B" w14:textId="77777777" w:rsidR="00DC1DC8" w:rsidRPr="00106BD9" w:rsidRDefault="00DC1DC8" w:rsidP="00DC1DC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</w:pP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Setoran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dana yang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dilakukan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oleh Nona Indah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merupakan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bentuk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penambahan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modal alias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ekuitas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.</w:t>
      </w:r>
    </w:p>
    <w:p w14:paraId="75874202" w14:textId="2137AC7E" w:rsidR="00DC1DC8" w:rsidRPr="00106BD9" w:rsidRDefault="006846BF" w:rsidP="00DC1DC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</w:pP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co</w:t>
      </w:r>
      <w:r w:rsidR="00DC1DC8"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Sementara</w:t>
      </w:r>
      <w:proofErr w:type="spellEnd"/>
      <w:r w:rsidR="00DC1DC8"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DC1DC8"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itu</w:t>
      </w:r>
      <w:proofErr w:type="spellEnd"/>
      <w:r w:rsidR="00DC1DC8"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="00DC1DC8"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pembelian</w:t>
      </w:r>
      <w:proofErr w:type="spellEnd"/>
      <w:r w:rsidR="00DC1DC8"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DC1DC8"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alat-alat</w:t>
      </w:r>
      <w:proofErr w:type="spellEnd"/>
      <w:r w:rsidR="00DC1DC8"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="00DC1DC8"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dilakukan</w:t>
      </w:r>
      <w:proofErr w:type="spellEnd"/>
      <w:r w:rsidR="00DC1DC8"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DC1DC8"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secara</w:t>
      </w:r>
      <w:proofErr w:type="spellEnd"/>
      <w:r w:rsidR="00DC1DC8"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DC1DC8"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tunai</w:t>
      </w:r>
      <w:proofErr w:type="spellEnd"/>
      <w:r w:rsidR="00DC1DC8"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DC1DC8"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merupakan</w:t>
      </w:r>
      <w:proofErr w:type="spellEnd"/>
      <w:r w:rsidR="00DC1DC8"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DC1DC8"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bentuk</w:t>
      </w:r>
      <w:proofErr w:type="spellEnd"/>
      <w:r w:rsidR="00DC1DC8"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DC1DC8"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transaksi</w:t>
      </w:r>
      <w:proofErr w:type="spellEnd"/>
      <w:r w:rsidR="00DC1DC8"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DC1DC8"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="00DC1DC8"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DC1DC8"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upaya</w:t>
      </w:r>
      <w:proofErr w:type="spellEnd"/>
      <w:r w:rsidR="00DC1DC8"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DC1DC8"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mengurangi</w:t>
      </w:r>
      <w:proofErr w:type="spellEnd"/>
      <w:r w:rsidR="00DC1DC8"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kas, </w:t>
      </w:r>
      <w:proofErr w:type="spellStart"/>
      <w:r w:rsidR="00DC1DC8"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tetapi</w:t>
      </w:r>
      <w:proofErr w:type="spellEnd"/>
      <w:r w:rsidR="00DC1DC8"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di </w:t>
      </w:r>
      <w:proofErr w:type="spellStart"/>
      <w:r w:rsidR="00DC1DC8"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sisi</w:t>
      </w:r>
      <w:proofErr w:type="spellEnd"/>
      <w:r w:rsidR="00DC1DC8"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lain </w:t>
      </w:r>
      <w:proofErr w:type="spellStart"/>
      <w:r w:rsidR="00DC1DC8"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menambah</w:t>
      </w:r>
      <w:proofErr w:type="spellEnd"/>
      <w:r w:rsidR="00DC1DC8"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 </w:t>
      </w:r>
      <w:proofErr w:type="spellStart"/>
      <w:r w:rsidR="00DC1DC8"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fldChar w:fldCharType="begin"/>
      </w:r>
      <w:r w:rsidR="00DC1DC8"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instrText>HYPERLINK "https://tirto.id/apa-saja-proses-tahapan-siklus-akuntansi-perusahaan-gN5Q" \t "_blank"</w:instrText>
      </w:r>
      <w:r w:rsidR="00DC1DC8"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</w:r>
      <w:r w:rsidR="00DC1DC8"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fldChar w:fldCharType="separate"/>
      </w:r>
      <w:r w:rsidR="00DC1DC8" w:rsidRPr="00106BD9">
        <w:rPr>
          <w:rFonts w:ascii="Arial" w:eastAsia="Times New Roman" w:hAnsi="Arial" w:cs="Arial"/>
          <w:color w:val="0000FF"/>
          <w:kern w:val="0"/>
          <w:sz w:val="24"/>
          <w:szCs w:val="24"/>
          <w:lang w:eastAsia="en-ID"/>
          <w14:ligatures w14:val="none"/>
        </w:rPr>
        <w:t>jumlah</w:t>
      </w:r>
      <w:proofErr w:type="spellEnd"/>
      <w:r w:rsidR="00DC1DC8" w:rsidRPr="00106BD9">
        <w:rPr>
          <w:rFonts w:ascii="Arial" w:eastAsia="Times New Roman" w:hAnsi="Arial" w:cs="Arial"/>
          <w:color w:val="0000F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DC1DC8" w:rsidRPr="00106BD9">
        <w:rPr>
          <w:rFonts w:ascii="Arial" w:eastAsia="Times New Roman" w:hAnsi="Arial" w:cs="Arial"/>
          <w:color w:val="0000FF"/>
          <w:kern w:val="0"/>
          <w:sz w:val="24"/>
          <w:szCs w:val="24"/>
          <w:lang w:eastAsia="en-ID"/>
          <w14:ligatures w14:val="none"/>
        </w:rPr>
        <w:t>aset</w:t>
      </w:r>
      <w:proofErr w:type="spellEnd"/>
      <w:r w:rsidR="00DC1DC8"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fldChar w:fldCharType="end"/>
      </w:r>
      <w:r w:rsidR="00DC1DC8"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 (</w:t>
      </w:r>
      <w:proofErr w:type="spellStart"/>
      <w:r w:rsidR="00DC1DC8"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peralatan</w:t>
      </w:r>
      <w:proofErr w:type="spellEnd"/>
      <w:r w:rsidR="00DC1DC8"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).</w:t>
      </w:r>
    </w:p>
    <w:p w14:paraId="60FC3ED6" w14:textId="77777777" w:rsidR="00DC1DC8" w:rsidRPr="00106BD9" w:rsidRDefault="00DC1DC8" w:rsidP="00DC1DC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</w:pP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Berdasarkan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konsep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persamaan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dasar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akuntansi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aset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dimiliki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harus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sama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liabilitas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ditambah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modal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ekuitas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.</w:t>
      </w:r>
    </w:p>
    <w:p w14:paraId="4803782D" w14:textId="77777777" w:rsidR="00DC1DC8" w:rsidRPr="00106BD9" w:rsidRDefault="00DC1DC8" w:rsidP="00DC1DC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</w:pPr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Oleh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karena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itu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, pada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kolom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aset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catatan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keuangan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yaitu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kas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mengalami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pengurangan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Rp10.000.000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sedangkan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peralatan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bertambah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Rp10.000.000.</w:t>
      </w:r>
    </w:p>
    <w:p w14:paraId="4826276B" w14:textId="77777777" w:rsidR="00DC1DC8" w:rsidRPr="00106BD9" w:rsidRDefault="00DC1DC8" w:rsidP="00DC1DC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</w:pP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Jumlah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dana di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kolom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kas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akan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berkurang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menjadi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Rp10.000.000,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sedangkan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kolom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peralatan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bertambah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Rp10.000.000.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Apabila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dijumlahkan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seluruh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komponen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di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kolom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aset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jumlahnya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sama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ekuitas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modal.</w:t>
      </w:r>
    </w:p>
    <w:p w14:paraId="7AC3223D" w14:textId="77777777" w:rsidR="00DC1DC8" w:rsidRPr="00DC1DC8" w:rsidRDefault="00DC1DC8" w:rsidP="00DC1DC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11827"/>
          <w:kern w:val="0"/>
          <w:sz w:val="27"/>
          <w:szCs w:val="27"/>
          <w:lang w:eastAsia="en-ID"/>
          <w14:ligatures w14:val="none"/>
        </w:rPr>
      </w:pPr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Gambaran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persamaan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dasar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akuntansi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kasus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di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atas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bisa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dilihat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di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tabel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berikut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.</w:t>
      </w:r>
    </w:p>
    <w:tbl>
      <w:tblPr>
        <w:tblW w:w="1057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1608"/>
        <w:gridCol w:w="1802"/>
        <w:gridCol w:w="1464"/>
        <w:gridCol w:w="501"/>
        <w:gridCol w:w="1318"/>
        <w:gridCol w:w="1464"/>
        <w:gridCol w:w="1386"/>
      </w:tblGrid>
      <w:tr w:rsidR="00DC1DC8" w:rsidRPr="00DC1DC8" w14:paraId="6338F628" w14:textId="77777777" w:rsidTr="00DC1DC8">
        <w:tc>
          <w:tcPr>
            <w:tcW w:w="0" w:type="auto"/>
            <w:vMerge w:val="restart"/>
            <w:shd w:val="clear" w:color="auto" w:fill="FFFFFF"/>
            <w:tcMar>
              <w:top w:w="180" w:type="dxa"/>
              <w:left w:w="0" w:type="dxa"/>
              <w:bottom w:w="180" w:type="dxa"/>
              <w:right w:w="180" w:type="dxa"/>
            </w:tcMar>
            <w:hideMark/>
          </w:tcPr>
          <w:p w14:paraId="2B056D5B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proofErr w:type="spellStart"/>
            <w:r w:rsidRPr="00DC1DC8">
              <w:rPr>
                <w:rFonts w:ascii="Arial" w:eastAsia="Times New Roman" w:hAnsi="Arial" w:cs="Arial"/>
                <w:b/>
                <w:bCs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Tanggal</w:t>
            </w:r>
            <w:proofErr w:type="spellEnd"/>
          </w:p>
        </w:tc>
        <w:tc>
          <w:tcPr>
            <w:tcW w:w="0" w:type="auto"/>
            <w:gridSpan w:val="3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A4104D1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r w:rsidRPr="00DC1DC8">
              <w:rPr>
                <w:rFonts w:ascii="Arial" w:eastAsia="Times New Roman" w:hAnsi="Arial" w:cs="Arial"/>
                <w:b/>
                <w:bCs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Aset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B6287B6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r w:rsidRPr="00DC1DC8">
              <w:rPr>
                <w:rFonts w:ascii="Arial" w:eastAsia="Times New Roman" w:hAnsi="Arial" w:cs="Arial"/>
                <w:b/>
                <w:bCs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DFD3D64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proofErr w:type="spellStart"/>
            <w:r w:rsidRPr="00DC1DC8">
              <w:rPr>
                <w:rFonts w:ascii="Arial" w:eastAsia="Times New Roman" w:hAnsi="Arial" w:cs="Arial"/>
                <w:b/>
                <w:bCs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Liabilitas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728EAF0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proofErr w:type="spellStart"/>
            <w:r w:rsidRPr="00DC1DC8">
              <w:rPr>
                <w:rFonts w:ascii="Arial" w:eastAsia="Times New Roman" w:hAnsi="Arial" w:cs="Arial"/>
                <w:b/>
                <w:bCs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Ekuitas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tcMar>
              <w:top w:w="180" w:type="dxa"/>
              <w:left w:w="180" w:type="dxa"/>
              <w:bottom w:w="180" w:type="dxa"/>
              <w:right w:w="0" w:type="dxa"/>
            </w:tcMar>
            <w:hideMark/>
          </w:tcPr>
          <w:p w14:paraId="07C9C937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proofErr w:type="spellStart"/>
            <w:r w:rsidRPr="00DC1DC8">
              <w:rPr>
                <w:rFonts w:ascii="Arial" w:eastAsia="Times New Roman" w:hAnsi="Arial" w:cs="Arial"/>
                <w:b/>
                <w:bCs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Keterangan</w:t>
            </w:r>
            <w:proofErr w:type="spellEnd"/>
          </w:p>
        </w:tc>
      </w:tr>
      <w:tr w:rsidR="00DC1DC8" w:rsidRPr="00DC1DC8" w14:paraId="663A520C" w14:textId="77777777" w:rsidTr="00DC1DC8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B4838B2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0" w:type="dxa"/>
              <w:bottom w:w="180" w:type="dxa"/>
              <w:right w:w="180" w:type="dxa"/>
            </w:tcMar>
            <w:hideMark/>
          </w:tcPr>
          <w:p w14:paraId="3CB3C82D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r w:rsidRPr="00DC1DC8">
              <w:rPr>
                <w:rFonts w:ascii="Arial" w:eastAsia="Times New Roman" w:hAnsi="Arial" w:cs="Arial"/>
                <w:b/>
                <w:bCs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Kas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8133313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proofErr w:type="spellStart"/>
            <w:r w:rsidRPr="00DC1DC8">
              <w:rPr>
                <w:rFonts w:ascii="Arial" w:eastAsia="Times New Roman" w:hAnsi="Arial" w:cs="Arial"/>
                <w:b/>
                <w:bCs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Perlengkapan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39B39BD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proofErr w:type="spellStart"/>
            <w:r w:rsidRPr="00DC1DC8">
              <w:rPr>
                <w:rFonts w:ascii="Arial" w:eastAsia="Times New Roman" w:hAnsi="Arial" w:cs="Arial"/>
                <w:b/>
                <w:bCs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Peralatan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502FFB2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F182933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r w:rsidRPr="00DC1DC8">
              <w:rPr>
                <w:rFonts w:ascii="Arial" w:eastAsia="Times New Roman" w:hAnsi="Arial" w:cs="Arial"/>
                <w:b/>
                <w:bCs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Utang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0" w:type="dxa"/>
            </w:tcMar>
            <w:hideMark/>
          </w:tcPr>
          <w:p w14:paraId="5CF18C0D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r w:rsidRPr="00DC1DC8">
              <w:rPr>
                <w:rFonts w:ascii="Arial" w:eastAsia="Times New Roman" w:hAnsi="Arial" w:cs="Arial"/>
                <w:b/>
                <w:bCs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Modal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996B8BF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</w:p>
        </w:tc>
      </w:tr>
      <w:tr w:rsidR="00DC1DC8" w:rsidRPr="00DC1DC8" w14:paraId="1642373A" w14:textId="77777777" w:rsidTr="00DC1DC8">
        <w:tc>
          <w:tcPr>
            <w:tcW w:w="0" w:type="auto"/>
            <w:shd w:val="clear" w:color="auto" w:fill="FFFFFF"/>
            <w:tcMar>
              <w:top w:w="180" w:type="dxa"/>
              <w:left w:w="0" w:type="dxa"/>
              <w:bottom w:w="180" w:type="dxa"/>
              <w:right w:w="180" w:type="dxa"/>
            </w:tcMar>
            <w:hideMark/>
          </w:tcPr>
          <w:p w14:paraId="666A8E51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r w:rsidRPr="00DC1DC8"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5/9/2022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0E2B236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r w:rsidRPr="00DC1DC8"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20.000.000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3DB93F7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9C8361D" w14:textId="77777777" w:rsidR="00DC1DC8" w:rsidRPr="00DC1DC8" w:rsidRDefault="00DC1DC8" w:rsidP="00DC1DC8">
            <w:pPr>
              <w:spacing w:after="0" w:line="27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0D09FAB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E8A589C" w14:textId="77777777" w:rsidR="00DC1DC8" w:rsidRPr="00DC1DC8" w:rsidRDefault="00DC1DC8" w:rsidP="00DC1DC8">
            <w:pPr>
              <w:spacing w:after="0" w:line="27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C762B51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r w:rsidRPr="00DC1DC8"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20.000.000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0" w:type="dxa"/>
            </w:tcMar>
            <w:hideMark/>
          </w:tcPr>
          <w:p w14:paraId="3C68A9AD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</w:p>
        </w:tc>
      </w:tr>
      <w:tr w:rsidR="00DC1DC8" w:rsidRPr="00DC1DC8" w14:paraId="2B6D94B8" w14:textId="77777777" w:rsidTr="00DC1DC8">
        <w:tc>
          <w:tcPr>
            <w:tcW w:w="0" w:type="auto"/>
            <w:shd w:val="clear" w:color="auto" w:fill="FFFFFF"/>
            <w:tcMar>
              <w:top w:w="180" w:type="dxa"/>
              <w:left w:w="0" w:type="dxa"/>
              <w:bottom w:w="180" w:type="dxa"/>
              <w:right w:w="180" w:type="dxa"/>
            </w:tcMar>
            <w:hideMark/>
          </w:tcPr>
          <w:p w14:paraId="054D7CB2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r w:rsidRPr="00DC1DC8"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6/9/2022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8B57D3A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r w:rsidRPr="00DC1DC8"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(10.000.000)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591D544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6AF5836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r w:rsidRPr="00DC1DC8"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10.000.000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FD7E688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8B3E439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8471913" w14:textId="77777777" w:rsidR="00DC1DC8" w:rsidRPr="00DC1DC8" w:rsidRDefault="00DC1DC8" w:rsidP="00DC1DC8">
            <w:pPr>
              <w:spacing w:after="0" w:line="27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0" w:type="dxa"/>
            </w:tcMar>
            <w:hideMark/>
          </w:tcPr>
          <w:p w14:paraId="6A99DAD9" w14:textId="77777777" w:rsidR="00DC1DC8" w:rsidRPr="00DC1DC8" w:rsidRDefault="00DC1DC8" w:rsidP="00DC1DC8">
            <w:pPr>
              <w:spacing w:after="0" w:line="27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DC1DC8" w:rsidRPr="00DC1DC8" w14:paraId="05453A69" w14:textId="77777777" w:rsidTr="00DC1DC8">
        <w:tc>
          <w:tcPr>
            <w:tcW w:w="0" w:type="auto"/>
            <w:shd w:val="clear" w:color="auto" w:fill="FFFFFF"/>
            <w:tcMar>
              <w:top w:w="180" w:type="dxa"/>
              <w:left w:w="0" w:type="dxa"/>
              <w:bottom w:w="180" w:type="dxa"/>
              <w:right w:w="180" w:type="dxa"/>
            </w:tcMar>
            <w:hideMark/>
          </w:tcPr>
          <w:p w14:paraId="25EF212D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r w:rsidRPr="00DC1DC8">
              <w:rPr>
                <w:rFonts w:ascii="Arial" w:eastAsia="Times New Roman" w:hAnsi="Arial" w:cs="Arial"/>
                <w:b/>
                <w:bCs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TOTAL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1D87604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r w:rsidRPr="00DC1DC8">
              <w:rPr>
                <w:rFonts w:ascii="Arial" w:eastAsia="Times New Roman" w:hAnsi="Arial" w:cs="Arial"/>
                <w:b/>
                <w:bCs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10.000.000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83459E9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B6A0D0C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r w:rsidRPr="00DC1DC8">
              <w:rPr>
                <w:rFonts w:ascii="Arial" w:eastAsia="Times New Roman" w:hAnsi="Arial" w:cs="Arial"/>
                <w:b/>
                <w:bCs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10.000.000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E835130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ECE7163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0E0995C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r w:rsidRPr="00DC1DC8">
              <w:rPr>
                <w:rFonts w:ascii="Arial" w:eastAsia="Times New Roman" w:hAnsi="Arial" w:cs="Arial"/>
                <w:b/>
                <w:bCs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20.000.000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0" w:type="dxa"/>
            </w:tcMar>
            <w:hideMark/>
          </w:tcPr>
          <w:p w14:paraId="736859AD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</w:p>
        </w:tc>
      </w:tr>
    </w:tbl>
    <w:p w14:paraId="4BDE8BA9" w14:textId="77777777" w:rsidR="00DC1DC8" w:rsidRPr="00DC1DC8" w:rsidRDefault="00DC1DC8" w:rsidP="00DC1DC8">
      <w:pPr>
        <w:shd w:val="clear" w:color="auto" w:fill="FFFFFF"/>
        <w:spacing w:before="360" w:after="360" w:line="240" w:lineRule="auto"/>
        <w:outlineLvl w:val="3"/>
        <w:rPr>
          <w:rFonts w:ascii="Arial" w:eastAsia="Times New Roman" w:hAnsi="Arial" w:cs="Arial"/>
          <w:b/>
          <w:bCs/>
          <w:color w:val="111827"/>
          <w:kern w:val="0"/>
          <w:sz w:val="27"/>
          <w:szCs w:val="27"/>
          <w:lang w:eastAsia="en-ID"/>
          <w14:ligatures w14:val="none"/>
        </w:rPr>
      </w:pPr>
      <w:proofErr w:type="spellStart"/>
      <w:r w:rsidRPr="00DC1DC8">
        <w:rPr>
          <w:rFonts w:ascii="Arial" w:eastAsia="Times New Roman" w:hAnsi="Arial" w:cs="Arial"/>
          <w:b/>
          <w:bCs/>
          <w:color w:val="111827"/>
          <w:kern w:val="0"/>
          <w:sz w:val="27"/>
          <w:szCs w:val="27"/>
          <w:lang w:eastAsia="en-ID"/>
          <w14:ligatures w14:val="none"/>
        </w:rPr>
        <w:t>Contoh</w:t>
      </w:r>
      <w:proofErr w:type="spellEnd"/>
      <w:r w:rsidRPr="00DC1DC8">
        <w:rPr>
          <w:rFonts w:ascii="Arial" w:eastAsia="Times New Roman" w:hAnsi="Arial" w:cs="Arial"/>
          <w:b/>
          <w:bCs/>
          <w:color w:val="111827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DC1DC8">
        <w:rPr>
          <w:rFonts w:ascii="Arial" w:eastAsia="Times New Roman" w:hAnsi="Arial" w:cs="Arial"/>
          <w:b/>
          <w:bCs/>
          <w:color w:val="111827"/>
          <w:kern w:val="0"/>
          <w:sz w:val="27"/>
          <w:szCs w:val="27"/>
          <w:lang w:eastAsia="en-ID"/>
          <w14:ligatures w14:val="none"/>
        </w:rPr>
        <w:t>soal</w:t>
      </w:r>
      <w:proofErr w:type="spellEnd"/>
      <w:r w:rsidRPr="00DC1DC8">
        <w:rPr>
          <w:rFonts w:ascii="Arial" w:eastAsia="Times New Roman" w:hAnsi="Arial" w:cs="Arial"/>
          <w:b/>
          <w:bCs/>
          <w:color w:val="111827"/>
          <w:kern w:val="0"/>
          <w:sz w:val="27"/>
          <w:szCs w:val="27"/>
          <w:lang w:eastAsia="en-ID"/>
          <w14:ligatures w14:val="none"/>
        </w:rPr>
        <w:t xml:space="preserve"> 2</w:t>
      </w:r>
    </w:p>
    <w:p w14:paraId="33A0B11B" w14:textId="56822458" w:rsidR="00DC1DC8" w:rsidRPr="00106BD9" w:rsidRDefault="00DC1DC8" w:rsidP="00DC1D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>Bengkel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Jaya Abadi, pada 2 Maret 2023,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>me</w:t>
      </w:r>
      <w:r w:rsidR="004D5FF2"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>nghasilkan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>pendapatan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>senilai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Rp4.500.000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>dari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>jasa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>servis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>.</w:t>
      </w:r>
    </w:p>
    <w:p w14:paraId="36B72310" w14:textId="3D39B0E4" w:rsidR="00DC1DC8" w:rsidRPr="00106BD9" w:rsidRDefault="00DC1DC8" w:rsidP="00DC1DC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</w:pPr>
      <w:proofErr w:type="gram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Lalu,  pada</w:t>
      </w:r>
      <w:proofErr w:type="gram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4 Maret 2023, Pak Hartono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sebagai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pemilik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tunggal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Bengkel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Jaya Abadi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menarik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uang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tunai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dari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perusahaan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kebutuhan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pribadinya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senilai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Rp500.000.</w:t>
      </w:r>
    </w:p>
    <w:p w14:paraId="2AC8F6E1" w14:textId="77777777" w:rsidR="00DC1DC8" w:rsidRPr="00106BD9" w:rsidRDefault="00DC1DC8" w:rsidP="00DC1DC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</w:pP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lastRenderedPageBreak/>
        <w:t>Bagaimana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transaksi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disebutkan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di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atas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berpengaruh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terhadap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persamaan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dasar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akuntansi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Bengkel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Jaya Abadi!</w:t>
      </w:r>
    </w:p>
    <w:p w14:paraId="7AB3D5F3" w14:textId="77777777" w:rsidR="00DC1DC8" w:rsidRPr="00106BD9" w:rsidRDefault="00DC1DC8" w:rsidP="00DC1DC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</w:pPr>
      <w:proofErr w:type="spellStart"/>
      <w:r w:rsidRPr="00106BD9">
        <w:rPr>
          <w:rFonts w:ascii="Arial" w:eastAsia="Times New Roman" w:hAnsi="Arial" w:cs="Arial"/>
          <w:b/>
          <w:bCs/>
          <w:i/>
          <w:iCs/>
          <w:color w:val="111827"/>
          <w:kern w:val="0"/>
          <w:sz w:val="24"/>
          <w:szCs w:val="24"/>
          <w:lang w:eastAsia="en-ID"/>
          <w14:ligatures w14:val="none"/>
        </w:rPr>
        <w:t>Jawaban</w:t>
      </w:r>
      <w:proofErr w:type="spellEnd"/>
      <w:r w:rsidRPr="00106BD9">
        <w:rPr>
          <w:rFonts w:ascii="Arial" w:eastAsia="Times New Roman" w:hAnsi="Arial" w:cs="Arial"/>
          <w:b/>
          <w:bCs/>
          <w:color w:val="111827"/>
          <w:kern w:val="0"/>
          <w:sz w:val="24"/>
          <w:szCs w:val="24"/>
          <w:lang w:eastAsia="en-ID"/>
          <w14:ligatures w14:val="none"/>
        </w:rPr>
        <w:t>:</w:t>
      </w:r>
    </w:p>
    <w:p w14:paraId="6023BEAA" w14:textId="77777777" w:rsidR="00DC1DC8" w:rsidRPr="00106BD9" w:rsidRDefault="00DC1DC8" w:rsidP="00DC1DC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</w:pP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Pendapatan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sifatnya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menambah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modal dan kas. Di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sisi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lain,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penarikan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uang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tunai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keperluan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pribadi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dari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si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pemilik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, yang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disebut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prive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sifatnya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mengurangi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kas dan </w:t>
      </w:r>
      <w:hyperlink r:id="rId7" w:tgtFrame="_blank" w:history="1">
        <w:r w:rsidRPr="00106BD9">
          <w:rPr>
            <w:rFonts w:ascii="Arial" w:eastAsia="Times New Roman" w:hAnsi="Arial" w:cs="Arial"/>
            <w:color w:val="0000FF"/>
            <w:kern w:val="0"/>
            <w:sz w:val="24"/>
            <w:szCs w:val="24"/>
            <w:lang w:eastAsia="en-ID"/>
            <w14:ligatures w14:val="none"/>
          </w:rPr>
          <w:t>modal</w:t>
        </w:r>
      </w:hyperlink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.</w:t>
      </w:r>
    </w:p>
    <w:p w14:paraId="56567578" w14:textId="77777777" w:rsidR="00DC1DC8" w:rsidRPr="00106BD9" w:rsidRDefault="00DC1DC8" w:rsidP="00DC1DC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</w:pPr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Jika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dimasukkan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ke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tabel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persamaan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akuntansi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pendapatan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dihasilkan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Bengkel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Jaya Abadi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menambahkan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kolom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aset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dan modal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senilai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Rp4.500.000.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Namun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, di lain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sisi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prive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dilakukan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Pak Hartono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mereduksi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jumlah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dana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kas dan modal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sejumlah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Rp500.000.</w:t>
      </w:r>
    </w:p>
    <w:p w14:paraId="4DE56425" w14:textId="77777777" w:rsidR="00DC1DC8" w:rsidRPr="00DC1DC8" w:rsidRDefault="00DC1DC8" w:rsidP="00DC1DC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11827"/>
          <w:kern w:val="0"/>
          <w:sz w:val="27"/>
          <w:szCs w:val="27"/>
          <w:lang w:eastAsia="en-ID"/>
          <w14:ligatures w14:val="none"/>
        </w:rPr>
      </w:pP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Apabila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dihitung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kolom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aset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kolom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ekuitas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masing-masing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mengalami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pengurangan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senilai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Rp500.000.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Transaksi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tersebut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juga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menyebabkan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saldo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akhir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aset</w:t>
      </w:r>
      <w:proofErr w:type="spellEnd"/>
      <w:r w:rsidRPr="00DC1DC8">
        <w:rPr>
          <w:rFonts w:ascii="Arial" w:eastAsia="Times New Roman" w:hAnsi="Arial" w:cs="Arial"/>
          <w:color w:val="111827"/>
          <w:kern w:val="0"/>
          <w:sz w:val="27"/>
          <w:szCs w:val="27"/>
          <w:lang w:eastAsia="en-ID"/>
          <w14:ligatures w14:val="none"/>
        </w:rPr>
        <w:t xml:space="preserve"> dan modal </w:t>
      </w:r>
      <w:proofErr w:type="spellStart"/>
      <w:r w:rsidRPr="00DC1DC8">
        <w:rPr>
          <w:rFonts w:ascii="Arial" w:eastAsia="Times New Roman" w:hAnsi="Arial" w:cs="Arial"/>
          <w:color w:val="111827"/>
          <w:kern w:val="0"/>
          <w:sz w:val="27"/>
          <w:szCs w:val="27"/>
          <w:lang w:eastAsia="en-ID"/>
          <w14:ligatures w14:val="none"/>
        </w:rPr>
        <w:t>berkurang</w:t>
      </w:r>
      <w:proofErr w:type="spellEnd"/>
      <w:r w:rsidRPr="00DC1DC8">
        <w:rPr>
          <w:rFonts w:ascii="Arial" w:eastAsia="Times New Roman" w:hAnsi="Arial" w:cs="Arial"/>
          <w:color w:val="111827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DC1DC8">
        <w:rPr>
          <w:rFonts w:ascii="Arial" w:eastAsia="Times New Roman" w:hAnsi="Arial" w:cs="Arial"/>
          <w:color w:val="111827"/>
          <w:kern w:val="0"/>
          <w:sz w:val="27"/>
          <w:szCs w:val="27"/>
          <w:lang w:eastAsia="en-ID"/>
          <w14:ligatures w14:val="none"/>
        </w:rPr>
        <w:t>menjadi</w:t>
      </w:r>
      <w:proofErr w:type="spellEnd"/>
      <w:r w:rsidRPr="00DC1DC8">
        <w:rPr>
          <w:rFonts w:ascii="Arial" w:eastAsia="Times New Roman" w:hAnsi="Arial" w:cs="Arial"/>
          <w:color w:val="111827"/>
          <w:kern w:val="0"/>
          <w:sz w:val="27"/>
          <w:szCs w:val="27"/>
          <w:lang w:eastAsia="en-ID"/>
          <w14:ligatures w14:val="none"/>
        </w:rPr>
        <w:t xml:space="preserve"> Rp4.000.000.</w:t>
      </w:r>
    </w:p>
    <w:tbl>
      <w:tblPr>
        <w:tblW w:w="101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295"/>
        <w:gridCol w:w="1738"/>
        <w:gridCol w:w="1306"/>
        <w:gridCol w:w="483"/>
        <w:gridCol w:w="1271"/>
        <w:gridCol w:w="1295"/>
        <w:gridCol w:w="1750"/>
      </w:tblGrid>
      <w:tr w:rsidR="00DC1DC8" w:rsidRPr="00DC1DC8" w14:paraId="2A212271" w14:textId="77777777" w:rsidTr="00DC1DC8">
        <w:tc>
          <w:tcPr>
            <w:tcW w:w="0" w:type="auto"/>
            <w:vMerge w:val="restart"/>
            <w:shd w:val="clear" w:color="auto" w:fill="FFFFFF"/>
            <w:tcMar>
              <w:top w:w="180" w:type="dxa"/>
              <w:left w:w="0" w:type="dxa"/>
              <w:bottom w:w="180" w:type="dxa"/>
              <w:right w:w="180" w:type="dxa"/>
            </w:tcMar>
            <w:hideMark/>
          </w:tcPr>
          <w:p w14:paraId="743FBA54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proofErr w:type="spellStart"/>
            <w:r w:rsidRPr="00DC1DC8">
              <w:rPr>
                <w:rFonts w:ascii="Arial" w:eastAsia="Times New Roman" w:hAnsi="Arial" w:cs="Arial"/>
                <w:b/>
                <w:bCs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Tanggal</w:t>
            </w:r>
            <w:proofErr w:type="spellEnd"/>
          </w:p>
        </w:tc>
        <w:tc>
          <w:tcPr>
            <w:tcW w:w="0" w:type="auto"/>
            <w:gridSpan w:val="3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BDC0F04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r w:rsidRPr="00DC1DC8">
              <w:rPr>
                <w:rFonts w:ascii="Arial" w:eastAsia="Times New Roman" w:hAnsi="Arial" w:cs="Arial"/>
                <w:b/>
                <w:bCs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Aset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438F8E0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r w:rsidRPr="00DC1DC8">
              <w:rPr>
                <w:rFonts w:ascii="Arial" w:eastAsia="Times New Roman" w:hAnsi="Arial" w:cs="Arial"/>
                <w:b/>
                <w:bCs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8B07CD9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proofErr w:type="spellStart"/>
            <w:r w:rsidRPr="00DC1DC8">
              <w:rPr>
                <w:rFonts w:ascii="Arial" w:eastAsia="Times New Roman" w:hAnsi="Arial" w:cs="Arial"/>
                <w:b/>
                <w:bCs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Liabilitas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5B251A6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proofErr w:type="spellStart"/>
            <w:r w:rsidRPr="00DC1DC8">
              <w:rPr>
                <w:rFonts w:ascii="Arial" w:eastAsia="Times New Roman" w:hAnsi="Arial" w:cs="Arial"/>
                <w:b/>
                <w:bCs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Ekuitas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tcMar>
              <w:top w:w="180" w:type="dxa"/>
              <w:left w:w="180" w:type="dxa"/>
              <w:bottom w:w="180" w:type="dxa"/>
              <w:right w:w="0" w:type="dxa"/>
            </w:tcMar>
            <w:hideMark/>
          </w:tcPr>
          <w:p w14:paraId="74F30559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proofErr w:type="spellStart"/>
            <w:r w:rsidRPr="00DC1DC8">
              <w:rPr>
                <w:rFonts w:ascii="Arial" w:eastAsia="Times New Roman" w:hAnsi="Arial" w:cs="Arial"/>
                <w:b/>
                <w:bCs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Keterangan</w:t>
            </w:r>
            <w:proofErr w:type="spellEnd"/>
          </w:p>
        </w:tc>
      </w:tr>
      <w:tr w:rsidR="00DC1DC8" w:rsidRPr="00DC1DC8" w14:paraId="5C65900A" w14:textId="77777777" w:rsidTr="00DC1DC8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4330D4F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0" w:type="dxa"/>
              <w:bottom w:w="180" w:type="dxa"/>
              <w:right w:w="180" w:type="dxa"/>
            </w:tcMar>
            <w:hideMark/>
          </w:tcPr>
          <w:p w14:paraId="45927BBF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r w:rsidRPr="00DC1DC8">
              <w:rPr>
                <w:rFonts w:ascii="Arial" w:eastAsia="Times New Roman" w:hAnsi="Arial" w:cs="Arial"/>
                <w:b/>
                <w:bCs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Kas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FA22561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proofErr w:type="spellStart"/>
            <w:r w:rsidRPr="00DC1DC8">
              <w:rPr>
                <w:rFonts w:ascii="Arial" w:eastAsia="Times New Roman" w:hAnsi="Arial" w:cs="Arial"/>
                <w:b/>
                <w:bCs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Perlengkapan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A80CFA8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proofErr w:type="spellStart"/>
            <w:r w:rsidRPr="00DC1DC8">
              <w:rPr>
                <w:rFonts w:ascii="Arial" w:eastAsia="Times New Roman" w:hAnsi="Arial" w:cs="Arial"/>
                <w:b/>
                <w:bCs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Peralatan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AAB3C92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63F6D08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r w:rsidRPr="00DC1DC8">
              <w:rPr>
                <w:rFonts w:ascii="Arial" w:eastAsia="Times New Roman" w:hAnsi="Arial" w:cs="Arial"/>
                <w:b/>
                <w:bCs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Utang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0" w:type="dxa"/>
            </w:tcMar>
            <w:hideMark/>
          </w:tcPr>
          <w:p w14:paraId="4A468407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r w:rsidRPr="00DC1DC8">
              <w:rPr>
                <w:rFonts w:ascii="Arial" w:eastAsia="Times New Roman" w:hAnsi="Arial" w:cs="Arial"/>
                <w:b/>
                <w:bCs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Modal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E43DC42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</w:p>
        </w:tc>
      </w:tr>
      <w:tr w:rsidR="00DC1DC8" w:rsidRPr="00DC1DC8" w14:paraId="2AF69430" w14:textId="77777777" w:rsidTr="00DC1DC8">
        <w:tc>
          <w:tcPr>
            <w:tcW w:w="0" w:type="auto"/>
            <w:shd w:val="clear" w:color="auto" w:fill="FFFFFF"/>
            <w:tcMar>
              <w:top w:w="180" w:type="dxa"/>
              <w:left w:w="0" w:type="dxa"/>
              <w:bottom w:w="180" w:type="dxa"/>
              <w:right w:w="180" w:type="dxa"/>
            </w:tcMar>
            <w:hideMark/>
          </w:tcPr>
          <w:p w14:paraId="3F53B516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r w:rsidRPr="00DC1DC8"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2/3/2023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956E496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r w:rsidRPr="00DC1DC8"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4.500.000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58C0EEE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925A264" w14:textId="77777777" w:rsidR="00DC1DC8" w:rsidRPr="00DC1DC8" w:rsidRDefault="00DC1DC8" w:rsidP="00DC1DC8">
            <w:pPr>
              <w:spacing w:after="0" w:line="27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3D3BFAD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D6D3886" w14:textId="77777777" w:rsidR="00DC1DC8" w:rsidRPr="00DC1DC8" w:rsidRDefault="00DC1DC8" w:rsidP="00DC1DC8">
            <w:pPr>
              <w:spacing w:after="0" w:line="27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21E3D01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r w:rsidRPr="00DC1DC8"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4.500.000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0" w:type="dxa"/>
            </w:tcMar>
            <w:hideMark/>
          </w:tcPr>
          <w:p w14:paraId="6D171E69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proofErr w:type="spellStart"/>
            <w:r w:rsidRPr="00DC1DC8"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Pendapatan</w:t>
            </w:r>
            <w:proofErr w:type="spellEnd"/>
            <w:r w:rsidRPr="00DC1DC8"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 xml:space="preserve"> </w:t>
            </w:r>
            <w:proofErr w:type="spellStart"/>
            <w:r w:rsidRPr="00DC1DC8"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jasa</w:t>
            </w:r>
            <w:proofErr w:type="spellEnd"/>
          </w:p>
        </w:tc>
      </w:tr>
      <w:tr w:rsidR="00DC1DC8" w:rsidRPr="00DC1DC8" w14:paraId="5DF747E0" w14:textId="77777777" w:rsidTr="00DC1DC8">
        <w:tc>
          <w:tcPr>
            <w:tcW w:w="0" w:type="auto"/>
            <w:shd w:val="clear" w:color="auto" w:fill="FFFFFF"/>
            <w:tcMar>
              <w:top w:w="180" w:type="dxa"/>
              <w:left w:w="0" w:type="dxa"/>
              <w:bottom w:w="180" w:type="dxa"/>
              <w:right w:w="180" w:type="dxa"/>
            </w:tcMar>
            <w:hideMark/>
          </w:tcPr>
          <w:p w14:paraId="509FBA98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r w:rsidRPr="00DC1DC8"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4/3/2023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AC64C29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r w:rsidRPr="00DC1DC8"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(500.000)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4648CCC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07A4806" w14:textId="77777777" w:rsidR="00DC1DC8" w:rsidRPr="00DC1DC8" w:rsidRDefault="00DC1DC8" w:rsidP="00DC1DC8">
            <w:pPr>
              <w:spacing w:after="0" w:line="27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E29E6D2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888DB8F" w14:textId="77777777" w:rsidR="00DC1DC8" w:rsidRPr="00DC1DC8" w:rsidRDefault="00DC1DC8" w:rsidP="00DC1DC8">
            <w:pPr>
              <w:spacing w:after="0" w:line="27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55BCB8C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r w:rsidRPr="00DC1DC8"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(500.000)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0" w:type="dxa"/>
            </w:tcMar>
            <w:hideMark/>
          </w:tcPr>
          <w:p w14:paraId="5D9CA874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</w:p>
        </w:tc>
      </w:tr>
      <w:tr w:rsidR="00DC1DC8" w:rsidRPr="00DC1DC8" w14:paraId="6EFAD71C" w14:textId="77777777" w:rsidTr="00DC1DC8">
        <w:tc>
          <w:tcPr>
            <w:tcW w:w="0" w:type="auto"/>
            <w:shd w:val="clear" w:color="auto" w:fill="FFFFFF"/>
            <w:tcMar>
              <w:top w:w="180" w:type="dxa"/>
              <w:left w:w="0" w:type="dxa"/>
              <w:bottom w:w="180" w:type="dxa"/>
              <w:right w:w="180" w:type="dxa"/>
            </w:tcMar>
            <w:hideMark/>
          </w:tcPr>
          <w:p w14:paraId="728D3F21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r w:rsidRPr="00DC1DC8">
              <w:rPr>
                <w:rFonts w:ascii="Arial" w:eastAsia="Times New Roman" w:hAnsi="Arial" w:cs="Arial"/>
                <w:b/>
                <w:bCs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TOTAL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FBBBE44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r w:rsidRPr="00DC1DC8">
              <w:rPr>
                <w:rFonts w:ascii="Arial" w:eastAsia="Times New Roman" w:hAnsi="Arial" w:cs="Arial"/>
                <w:b/>
                <w:bCs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4.000.000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07EF21F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11B6AAD" w14:textId="77777777" w:rsidR="00DC1DC8" w:rsidRPr="00DC1DC8" w:rsidRDefault="00DC1DC8" w:rsidP="00DC1DC8">
            <w:pPr>
              <w:spacing w:after="0" w:line="27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3D83968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91EF3FF" w14:textId="77777777" w:rsidR="00DC1DC8" w:rsidRPr="00DC1DC8" w:rsidRDefault="00DC1DC8" w:rsidP="00DC1DC8">
            <w:pPr>
              <w:spacing w:after="0" w:line="27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3832D5D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r w:rsidRPr="00DC1DC8">
              <w:rPr>
                <w:rFonts w:ascii="Arial" w:eastAsia="Times New Roman" w:hAnsi="Arial" w:cs="Arial"/>
                <w:b/>
                <w:bCs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4.000.000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0" w:type="dxa"/>
            </w:tcMar>
            <w:hideMark/>
          </w:tcPr>
          <w:p w14:paraId="6A703DAC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</w:p>
        </w:tc>
      </w:tr>
    </w:tbl>
    <w:p w14:paraId="281B2F08" w14:textId="77777777" w:rsidR="00DC1DC8" w:rsidRPr="00DC1DC8" w:rsidRDefault="00DC1DC8" w:rsidP="00DC1DC8">
      <w:pPr>
        <w:shd w:val="clear" w:color="auto" w:fill="FFFFFF"/>
        <w:spacing w:before="360" w:after="360" w:line="240" w:lineRule="auto"/>
        <w:outlineLvl w:val="3"/>
        <w:rPr>
          <w:rFonts w:ascii="Arial" w:eastAsia="Times New Roman" w:hAnsi="Arial" w:cs="Arial"/>
          <w:b/>
          <w:bCs/>
          <w:color w:val="111827"/>
          <w:kern w:val="0"/>
          <w:sz w:val="27"/>
          <w:szCs w:val="27"/>
          <w:lang w:eastAsia="en-ID"/>
          <w14:ligatures w14:val="none"/>
        </w:rPr>
      </w:pPr>
      <w:proofErr w:type="spellStart"/>
      <w:r w:rsidRPr="00DC1DC8">
        <w:rPr>
          <w:rFonts w:ascii="Arial" w:eastAsia="Times New Roman" w:hAnsi="Arial" w:cs="Arial"/>
          <w:b/>
          <w:bCs/>
          <w:color w:val="111827"/>
          <w:kern w:val="0"/>
          <w:sz w:val="27"/>
          <w:szCs w:val="27"/>
          <w:lang w:eastAsia="en-ID"/>
          <w14:ligatures w14:val="none"/>
        </w:rPr>
        <w:t>Contoh</w:t>
      </w:r>
      <w:proofErr w:type="spellEnd"/>
      <w:r w:rsidRPr="00DC1DC8">
        <w:rPr>
          <w:rFonts w:ascii="Arial" w:eastAsia="Times New Roman" w:hAnsi="Arial" w:cs="Arial"/>
          <w:b/>
          <w:bCs/>
          <w:color w:val="111827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DC1DC8">
        <w:rPr>
          <w:rFonts w:ascii="Arial" w:eastAsia="Times New Roman" w:hAnsi="Arial" w:cs="Arial"/>
          <w:b/>
          <w:bCs/>
          <w:color w:val="111827"/>
          <w:kern w:val="0"/>
          <w:sz w:val="27"/>
          <w:szCs w:val="27"/>
          <w:lang w:eastAsia="en-ID"/>
          <w14:ligatures w14:val="none"/>
        </w:rPr>
        <w:t>soal</w:t>
      </w:r>
      <w:proofErr w:type="spellEnd"/>
      <w:r w:rsidRPr="00DC1DC8">
        <w:rPr>
          <w:rFonts w:ascii="Arial" w:eastAsia="Times New Roman" w:hAnsi="Arial" w:cs="Arial"/>
          <w:b/>
          <w:bCs/>
          <w:color w:val="111827"/>
          <w:kern w:val="0"/>
          <w:sz w:val="27"/>
          <w:szCs w:val="27"/>
          <w:lang w:eastAsia="en-ID"/>
          <w14:ligatures w14:val="none"/>
        </w:rPr>
        <w:t xml:space="preserve"> 3</w:t>
      </w:r>
    </w:p>
    <w:p w14:paraId="35E80213" w14:textId="77777777" w:rsidR="00DC1DC8" w:rsidRPr="00106BD9" w:rsidRDefault="00DC1DC8" w:rsidP="00DC1D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Pada 6 April 2022,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>pemilik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CV Nirguna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>menyetorkan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dana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>ke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>perusahaan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>sebesar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Rp5.000.000.</w:t>
      </w:r>
    </w:p>
    <w:p w14:paraId="20A46746" w14:textId="77777777" w:rsidR="00DC1DC8" w:rsidRPr="00106BD9" w:rsidRDefault="00DC1DC8" w:rsidP="00DC1DC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</w:pPr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Lalu,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sehari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kemudian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, pada 7 April 2022, CV Nirguna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membeli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perlengkapan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secara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kredit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senilai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Rp1.500.000. Mereka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akan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membayar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kepada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pemasok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waktu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dekat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.</w:t>
      </w:r>
    </w:p>
    <w:p w14:paraId="5E1AB022" w14:textId="77777777" w:rsidR="00DC1DC8" w:rsidRPr="00106BD9" w:rsidRDefault="00DC1DC8" w:rsidP="00DC1DC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</w:pP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Jelaskan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gambarkan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pengaruh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transaksi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terhadap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persamaan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dasar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akuntansi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CV Nirguna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ke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tabel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!</w:t>
      </w:r>
    </w:p>
    <w:p w14:paraId="40E40209" w14:textId="77777777" w:rsidR="00DC1DC8" w:rsidRPr="00106BD9" w:rsidRDefault="00DC1DC8" w:rsidP="00DC1DC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</w:pPr>
      <w:proofErr w:type="spellStart"/>
      <w:r w:rsidRPr="00106BD9">
        <w:rPr>
          <w:rFonts w:ascii="Arial" w:eastAsia="Times New Roman" w:hAnsi="Arial" w:cs="Arial"/>
          <w:b/>
          <w:bCs/>
          <w:i/>
          <w:iCs/>
          <w:color w:val="111827"/>
          <w:kern w:val="0"/>
          <w:sz w:val="24"/>
          <w:szCs w:val="24"/>
          <w:lang w:eastAsia="en-ID"/>
          <w14:ligatures w14:val="none"/>
        </w:rPr>
        <w:t>Jawaban</w:t>
      </w:r>
      <w:proofErr w:type="spellEnd"/>
      <w:r w:rsidRPr="00106BD9">
        <w:rPr>
          <w:rFonts w:ascii="Arial" w:eastAsia="Times New Roman" w:hAnsi="Arial" w:cs="Arial"/>
          <w:b/>
          <w:bCs/>
          <w:color w:val="111827"/>
          <w:kern w:val="0"/>
          <w:sz w:val="24"/>
          <w:szCs w:val="24"/>
          <w:lang w:eastAsia="en-ID"/>
          <w14:ligatures w14:val="none"/>
        </w:rPr>
        <w:t>:</w:t>
      </w:r>
    </w:p>
    <w:p w14:paraId="062EEC83" w14:textId="77777777" w:rsidR="00DC1DC8" w:rsidRPr="00106BD9" w:rsidRDefault="00DC1DC8" w:rsidP="00DC1DC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</w:pP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Penyetoran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dana yang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dilakukan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oleh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pemilik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CV Nirguna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menyebabkan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aset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berupa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kas dan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ekuitas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berupa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modal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bertambah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sebesar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Rp5.000.000.</w:t>
      </w:r>
    </w:p>
    <w:p w14:paraId="51341DE1" w14:textId="77777777" w:rsidR="00DC1DC8" w:rsidRPr="00106BD9" w:rsidRDefault="00DC1DC8" w:rsidP="00DC1DC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</w:pPr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lastRenderedPageBreak/>
        <w:t xml:space="preserve">Adapun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pembelian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perlengkapan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secara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kredit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menyebabkan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penambahan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aset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berupa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perlengkapan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senilai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Rp1.500.000. Di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sisi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lain,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terjadi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penambahan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liabilitas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berupa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utang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sebesar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Rp1.500.000.</w:t>
      </w:r>
    </w:p>
    <w:p w14:paraId="576B14BB" w14:textId="77777777" w:rsidR="00DC1DC8" w:rsidRPr="00106BD9" w:rsidRDefault="00DC1DC8" w:rsidP="00DC1DC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</w:pP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Berdasarkan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prinsip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dasar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persamaan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akuntansi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jumlah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aset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harus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sama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jumlah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liabilitas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ditambah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 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fldChar w:fldCharType="begin"/>
      </w:r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instrText>HYPERLINK "https://tirto.id/contoh-debit-dan-kredit-dalam-buku-kas-keuangan-perusahaan-gN4D" \t "_blank"</w:instrText>
      </w:r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</w:r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fldChar w:fldCharType="separate"/>
      </w:r>
      <w:r w:rsidRPr="00106BD9">
        <w:rPr>
          <w:rFonts w:ascii="Arial" w:eastAsia="Times New Roman" w:hAnsi="Arial" w:cs="Arial"/>
          <w:color w:val="0000FF"/>
          <w:kern w:val="0"/>
          <w:sz w:val="24"/>
          <w:szCs w:val="24"/>
          <w:lang w:eastAsia="en-ID"/>
          <w14:ligatures w14:val="none"/>
        </w:rPr>
        <w:t>ekuitas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fldChar w:fldCharType="end"/>
      </w:r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.</w:t>
      </w:r>
    </w:p>
    <w:p w14:paraId="42073B86" w14:textId="77777777" w:rsidR="00DC1DC8" w:rsidRPr="00106BD9" w:rsidRDefault="00DC1DC8" w:rsidP="00DC1DC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</w:pPr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Dalam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kasus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ini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aset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CV Nirguna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bertambah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menjadi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Rp6.500.000,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begitu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pula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jumlah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total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liabilitas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ekuitas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CV Nirguna yang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menjadi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Rp6.500.000.</w:t>
      </w:r>
    </w:p>
    <w:p w14:paraId="2A836B9B" w14:textId="429D035B" w:rsidR="00DC1DC8" w:rsidRPr="00106BD9" w:rsidRDefault="00DC1DC8" w:rsidP="006846BF">
      <w:pPr>
        <w:shd w:val="clear" w:color="auto" w:fill="FFFFFF"/>
        <w:tabs>
          <w:tab w:val="left" w:pos="6936"/>
        </w:tabs>
        <w:spacing w:after="360" w:line="240" w:lineRule="auto"/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</w:pP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Berikut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gambarannya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tabel</w:t>
      </w:r>
      <w:proofErr w:type="spellEnd"/>
      <w:r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>:</w:t>
      </w:r>
      <w:r w:rsidR="006846BF" w:rsidRPr="00106BD9">
        <w:rPr>
          <w:rFonts w:ascii="Arial" w:eastAsia="Times New Roman" w:hAnsi="Arial" w:cs="Arial"/>
          <w:color w:val="111827"/>
          <w:kern w:val="0"/>
          <w:sz w:val="24"/>
          <w:szCs w:val="24"/>
          <w:lang w:eastAsia="en-ID"/>
          <w14:ligatures w14:val="none"/>
        </w:rPr>
        <w:tab/>
      </w:r>
    </w:p>
    <w:tbl>
      <w:tblPr>
        <w:tblW w:w="101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"/>
        <w:gridCol w:w="1454"/>
        <w:gridCol w:w="1789"/>
        <w:gridCol w:w="1345"/>
        <w:gridCol w:w="497"/>
        <w:gridCol w:w="1333"/>
        <w:gridCol w:w="1333"/>
        <w:gridCol w:w="1375"/>
      </w:tblGrid>
      <w:tr w:rsidR="00DC1DC8" w:rsidRPr="00DC1DC8" w14:paraId="0F9BA19B" w14:textId="77777777" w:rsidTr="00DC1DC8">
        <w:tc>
          <w:tcPr>
            <w:tcW w:w="0" w:type="auto"/>
            <w:vMerge w:val="restart"/>
            <w:shd w:val="clear" w:color="auto" w:fill="FFFFFF"/>
            <w:tcMar>
              <w:top w:w="180" w:type="dxa"/>
              <w:left w:w="0" w:type="dxa"/>
              <w:bottom w:w="180" w:type="dxa"/>
              <w:right w:w="180" w:type="dxa"/>
            </w:tcMar>
            <w:hideMark/>
          </w:tcPr>
          <w:p w14:paraId="0EC3F0AE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proofErr w:type="spellStart"/>
            <w:r w:rsidRPr="00DC1DC8">
              <w:rPr>
                <w:rFonts w:ascii="Arial" w:eastAsia="Times New Roman" w:hAnsi="Arial" w:cs="Arial"/>
                <w:b/>
                <w:bCs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Tanggal</w:t>
            </w:r>
            <w:proofErr w:type="spellEnd"/>
          </w:p>
        </w:tc>
        <w:tc>
          <w:tcPr>
            <w:tcW w:w="0" w:type="auto"/>
            <w:gridSpan w:val="3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DF4EEBF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r w:rsidRPr="00DC1DC8">
              <w:rPr>
                <w:rFonts w:ascii="Arial" w:eastAsia="Times New Roman" w:hAnsi="Arial" w:cs="Arial"/>
                <w:b/>
                <w:bCs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Aset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877DD52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r w:rsidRPr="00DC1DC8">
              <w:rPr>
                <w:rFonts w:ascii="Arial" w:eastAsia="Times New Roman" w:hAnsi="Arial" w:cs="Arial"/>
                <w:b/>
                <w:bCs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97254A6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proofErr w:type="spellStart"/>
            <w:r w:rsidRPr="00DC1DC8">
              <w:rPr>
                <w:rFonts w:ascii="Arial" w:eastAsia="Times New Roman" w:hAnsi="Arial" w:cs="Arial"/>
                <w:b/>
                <w:bCs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Liabilitas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226578C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proofErr w:type="spellStart"/>
            <w:r w:rsidRPr="00DC1DC8">
              <w:rPr>
                <w:rFonts w:ascii="Arial" w:eastAsia="Times New Roman" w:hAnsi="Arial" w:cs="Arial"/>
                <w:b/>
                <w:bCs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Ekuitas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tcMar>
              <w:top w:w="180" w:type="dxa"/>
              <w:left w:w="180" w:type="dxa"/>
              <w:bottom w:w="180" w:type="dxa"/>
              <w:right w:w="0" w:type="dxa"/>
            </w:tcMar>
            <w:hideMark/>
          </w:tcPr>
          <w:p w14:paraId="03F9576D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proofErr w:type="spellStart"/>
            <w:r w:rsidRPr="00DC1DC8">
              <w:rPr>
                <w:rFonts w:ascii="Arial" w:eastAsia="Times New Roman" w:hAnsi="Arial" w:cs="Arial"/>
                <w:b/>
                <w:bCs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Keterangan</w:t>
            </w:r>
            <w:proofErr w:type="spellEnd"/>
          </w:p>
        </w:tc>
      </w:tr>
      <w:tr w:rsidR="00DC1DC8" w:rsidRPr="00DC1DC8" w14:paraId="7DD25D47" w14:textId="77777777" w:rsidTr="00DC1DC8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09362D7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0" w:type="dxa"/>
              <w:bottom w:w="180" w:type="dxa"/>
              <w:right w:w="180" w:type="dxa"/>
            </w:tcMar>
            <w:hideMark/>
          </w:tcPr>
          <w:p w14:paraId="1143C067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r w:rsidRPr="00DC1DC8">
              <w:rPr>
                <w:rFonts w:ascii="Arial" w:eastAsia="Times New Roman" w:hAnsi="Arial" w:cs="Arial"/>
                <w:b/>
                <w:bCs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Kas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F38F147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proofErr w:type="spellStart"/>
            <w:r w:rsidRPr="00DC1DC8">
              <w:rPr>
                <w:rFonts w:ascii="Arial" w:eastAsia="Times New Roman" w:hAnsi="Arial" w:cs="Arial"/>
                <w:b/>
                <w:bCs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Perlengkapan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68D2408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proofErr w:type="spellStart"/>
            <w:r w:rsidRPr="00DC1DC8">
              <w:rPr>
                <w:rFonts w:ascii="Arial" w:eastAsia="Times New Roman" w:hAnsi="Arial" w:cs="Arial"/>
                <w:b/>
                <w:bCs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Peralatan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FAC2ED6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B8D78D2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r w:rsidRPr="00DC1DC8">
              <w:rPr>
                <w:rFonts w:ascii="Arial" w:eastAsia="Times New Roman" w:hAnsi="Arial" w:cs="Arial"/>
                <w:b/>
                <w:bCs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Utang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0" w:type="dxa"/>
            </w:tcMar>
            <w:hideMark/>
          </w:tcPr>
          <w:p w14:paraId="6D60E927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r w:rsidRPr="00DC1DC8">
              <w:rPr>
                <w:rFonts w:ascii="Arial" w:eastAsia="Times New Roman" w:hAnsi="Arial" w:cs="Arial"/>
                <w:b/>
                <w:bCs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Modal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9DD6758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</w:p>
        </w:tc>
      </w:tr>
      <w:tr w:rsidR="00DC1DC8" w:rsidRPr="00DC1DC8" w14:paraId="5F94FE48" w14:textId="77777777" w:rsidTr="00DC1DC8">
        <w:tc>
          <w:tcPr>
            <w:tcW w:w="0" w:type="auto"/>
            <w:shd w:val="clear" w:color="auto" w:fill="FFFFFF"/>
            <w:tcMar>
              <w:top w:w="180" w:type="dxa"/>
              <w:left w:w="0" w:type="dxa"/>
              <w:bottom w:w="180" w:type="dxa"/>
              <w:right w:w="180" w:type="dxa"/>
            </w:tcMar>
            <w:hideMark/>
          </w:tcPr>
          <w:p w14:paraId="0A51637C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r w:rsidRPr="00DC1DC8"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6/4/2022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F6234BB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r w:rsidRPr="00DC1DC8"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5.000.000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58DDBFA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E3CCAFB" w14:textId="77777777" w:rsidR="00DC1DC8" w:rsidRPr="00DC1DC8" w:rsidRDefault="00DC1DC8" w:rsidP="00DC1DC8">
            <w:pPr>
              <w:spacing w:after="0" w:line="27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D43CBC4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CECC3BD" w14:textId="77777777" w:rsidR="00DC1DC8" w:rsidRPr="00DC1DC8" w:rsidRDefault="00DC1DC8" w:rsidP="00DC1DC8">
            <w:pPr>
              <w:spacing w:after="0" w:line="27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21E29F1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r w:rsidRPr="00DC1DC8"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5.000.000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0" w:type="dxa"/>
            </w:tcMar>
            <w:hideMark/>
          </w:tcPr>
          <w:p w14:paraId="7A3BB4D3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</w:p>
        </w:tc>
      </w:tr>
      <w:tr w:rsidR="00DC1DC8" w:rsidRPr="00DC1DC8" w14:paraId="75BF5483" w14:textId="77777777" w:rsidTr="00DC1DC8">
        <w:tc>
          <w:tcPr>
            <w:tcW w:w="0" w:type="auto"/>
            <w:shd w:val="clear" w:color="auto" w:fill="FFFFFF"/>
            <w:tcMar>
              <w:top w:w="180" w:type="dxa"/>
              <w:left w:w="0" w:type="dxa"/>
              <w:bottom w:w="180" w:type="dxa"/>
              <w:right w:w="180" w:type="dxa"/>
            </w:tcMar>
            <w:hideMark/>
          </w:tcPr>
          <w:p w14:paraId="71EC0544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r w:rsidRPr="00DC1DC8"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7/4/2022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692FE3D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0301970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r w:rsidRPr="00DC1DC8"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1.500.000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04CCF21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DB2FEF9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6EC9C6E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r w:rsidRPr="00DC1DC8"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1.500.000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E39F91C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0" w:type="dxa"/>
            </w:tcMar>
            <w:hideMark/>
          </w:tcPr>
          <w:p w14:paraId="21167626" w14:textId="77777777" w:rsidR="00DC1DC8" w:rsidRPr="00DC1DC8" w:rsidRDefault="00DC1DC8" w:rsidP="00DC1DC8">
            <w:pPr>
              <w:spacing w:after="0" w:line="27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DC1DC8" w:rsidRPr="00DC1DC8" w14:paraId="560C63EB" w14:textId="77777777" w:rsidTr="00DC1DC8">
        <w:tc>
          <w:tcPr>
            <w:tcW w:w="0" w:type="auto"/>
            <w:shd w:val="clear" w:color="auto" w:fill="FFFFFF"/>
            <w:tcMar>
              <w:top w:w="180" w:type="dxa"/>
              <w:left w:w="0" w:type="dxa"/>
              <w:bottom w:w="180" w:type="dxa"/>
              <w:right w:w="180" w:type="dxa"/>
            </w:tcMar>
            <w:hideMark/>
          </w:tcPr>
          <w:p w14:paraId="481A1515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r w:rsidRPr="00DC1DC8">
              <w:rPr>
                <w:rFonts w:ascii="Arial" w:eastAsia="Times New Roman" w:hAnsi="Arial" w:cs="Arial"/>
                <w:b/>
                <w:bCs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TOTAL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BA7AB42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r w:rsidRPr="00DC1DC8"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5.000.0000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A61DAA4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r w:rsidRPr="00DC1DC8"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1.500.000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70DB358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3A63B24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B37BDCC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r w:rsidRPr="00DC1DC8"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1.500.000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47946A1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  <w:r w:rsidRPr="00DC1DC8"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  <w:t>5.000.000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0" w:type="dxa"/>
            </w:tcMar>
            <w:hideMark/>
          </w:tcPr>
          <w:p w14:paraId="5B974A5B" w14:textId="77777777" w:rsidR="00DC1DC8" w:rsidRPr="00DC1DC8" w:rsidRDefault="00DC1DC8" w:rsidP="00DC1DC8">
            <w:pPr>
              <w:spacing w:after="0" w:line="270" w:lineRule="atLeast"/>
              <w:rPr>
                <w:rFonts w:ascii="Arial" w:eastAsia="Times New Roman" w:hAnsi="Arial" w:cs="Arial"/>
                <w:color w:val="111827"/>
                <w:kern w:val="0"/>
                <w:sz w:val="21"/>
                <w:szCs w:val="21"/>
                <w:lang w:eastAsia="en-ID"/>
                <w14:ligatures w14:val="none"/>
              </w:rPr>
            </w:pPr>
          </w:p>
        </w:tc>
      </w:tr>
    </w:tbl>
    <w:p w14:paraId="788930CB" w14:textId="77777777" w:rsidR="00C545EC" w:rsidRDefault="00C545EC"/>
    <w:sectPr w:rsidR="00C545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639F"/>
    <w:multiLevelType w:val="multilevel"/>
    <w:tmpl w:val="3EE8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1065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0E"/>
    <w:rsid w:val="00106BD9"/>
    <w:rsid w:val="00146E37"/>
    <w:rsid w:val="003C1D0E"/>
    <w:rsid w:val="004D5FF2"/>
    <w:rsid w:val="006846BF"/>
    <w:rsid w:val="00693021"/>
    <w:rsid w:val="00A27DF6"/>
    <w:rsid w:val="00C545EC"/>
    <w:rsid w:val="00DC1DC8"/>
    <w:rsid w:val="00F7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24F8D"/>
  <w15:chartTrackingRefBased/>
  <w15:docId w15:val="{1F7084A4-E80C-4B2A-AC6C-803D066A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6E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6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9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5624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15" w:color="AAAAAA"/>
          </w:divBdr>
          <w:divsChild>
            <w:div w:id="12142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1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rto.id/tips-mendapatkan-modal-untuk-usaha-termasuk-umkm-gl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ashmicro.com/id/blog/manfaat-cara-menghitung-goodwill/" TargetMode="External"/><Relationship Id="rId5" Type="http://schemas.openxmlformats.org/officeDocument/2006/relationships/hyperlink" Target="https://m.suarakarya.id/detail/137825/Mengenal-Pembukuan-Akuntansi-Sederhana-Berikut-Cara-Membuatn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mursid setiadji</dc:creator>
  <cp:keywords/>
  <dc:description/>
  <cp:lastModifiedBy>mursid setiadji</cp:lastModifiedBy>
  <cp:revision>6</cp:revision>
  <dcterms:created xsi:type="dcterms:W3CDTF">2024-03-20T04:11:00Z</dcterms:created>
  <dcterms:modified xsi:type="dcterms:W3CDTF">2025-02-26T11:00:00Z</dcterms:modified>
</cp:coreProperties>
</file>